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452CB" w14:textId="2726F427" w:rsidR="00FF5A1F" w:rsidRPr="00A558B3" w:rsidRDefault="006256B4" w:rsidP="00FF5A1F">
      <w:pPr>
        <w:pStyle w:val="berschrift3"/>
        <w:rPr>
          <w:highlight w:val="yellow"/>
        </w:rPr>
      </w:pPr>
      <w:r>
        <w:t>EU-</w:t>
      </w:r>
      <w:r w:rsidR="008B3908" w:rsidRPr="008B3908">
        <w:t>Freihandelsabkommen</w:t>
      </w:r>
    </w:p>
    <w:p w14:paraId="0B08EBB3" w14:textId="4D32A659" w:rsidR="00FF5A1F" w:rsidRDefault="006256B4" w:rsidP="00FF5A1F">
      <w:pPr>
        <w:pStyle w:val="berschrift1"/>
        <w:rPr>
          <w:sz w:val="24"/>
          <w:szCs w:val="24"/>
        </w:rPr>
      </w:pPr>
      <w:r>
        <w:t xml:space="preserve">Mit </w:t>
      </w:r>
      <w:r w:rsidRPr="006256B4">
        <w:t>P-CALC</w:t>
      </w:r>
      <w:r>
        <w:t xml:space="preserve"> </w:t>
      </w:r>
      <w:r w:rsidR="00054510">
        <w:t xml:space="preserve">zollfrei </w:t>
      </w:r>
      <w:r>
        <w:t>nach Vietnam</w:t>
      </w:r>
    </w:p>
    <w:p w14:paraId="7046DD1C" w14:textId="05A88FFF" w:rsidR="00FF5A1F" w:rsidRPr="002C42A6" w:rsidRDefault="00FF5A1F" w:rsidP="00FF5A1F">
      <w:pPr>
        <w:rPr>
          <w:rFonts w:ascii="Rajdhani SemiBold" w:hAnsi="Rajdhani SemiBold" w:cs="Rajdhani SemiBold"/>
        </w:rPr>
      </w:pPr>
      <w:r w:rsidRPr="002C42A6">
        <w:rPr>
          <w:rFonts w:ascii="Rajdhani SemiBold" w:hAnsi="Rajdhani SemiBold" w:cs="Rajdhani SemiBold"/>
        </w:rPr>
        <w:t xml:space="preserve">Neustadt am Rübenberge, </w:t>
      </w:r>
      <w:r w:rsidR="008C1486">
        <w:rPr>
          <w:rFonts w:ascii="Rajdhani SemiBold" w:hAnsi="Rajdhani SemiBold" w:cs="Rajdhani SemiBold"/>
        </w:rPr>
        <w:t>29</w:t>
      </w:r>
      <w:r w:rsidRPr="002C42A6">
        <w:rPr>
          <w:rFonts w:ascii="Rajdhani SemiBold" w:hAnsi="Rajdhani SemiBold" w:cs="Rajdhani SemiBold"/>
        </w:rPr>
        <w:t xml:space="preserve">. </w:t>
      </w:r>
      <w:r w:rsidR="008B3908" w:rsidRPr="002C42A6">
        <w:rPr>
          <w:rFonts w:ascii="Rajdhani SemiBold" w:hAnsi="Rajdhani SemiBold" w:cs="Rajdhani SemiBold"/>
        </w:rPr>
        <w:t>September</w:t>
      </w:r>
      <w:r w:rsidRPr="002C42A6">
        <w:rPr>
          <w:rFonts w:ascii="Rajdhani SemiBold" w:hAnsi="Rajdhani SemiBold" w:cs="Rajdhani SemiBold"/>
        </w:rPr>
        <w:t xml:space="preserve"> </w:t>
      </w:r>
      <w:r w:rsidR="008B3908" w:rsidRPr="002C42A6">
        <w:rPr>
          <w:rFonts w:ascii="Rajdhani SemiBold" w:hAnsi="Rajdhani SemiBold" w:cs="Rajdhani SemiBold"/>
        </w:rPr>
        <w:t>2020</w:t>
      </w:r>
      <w:r w:rsidRPr="002C42A6">
        <w:rPr>
          <w:rFonts w:ascii="Rajdhani SemiBold" w:hAnsi="Rajdhani SemiBold" w:cs="Rajdhani SemiBold"/>
        </w:rPr>
        <w:t xml:space="preserve"> – </w:t>
      </w:r>
      <w:r w:rsidR="004E367B">
        <w:rPr>
          <w:rFonts w:ascii="Rajdhani SemiBold" w:hAnsi="Rajdhani SemiBold" w:cs="Rajdhani SemiBold"/>
        </w:rPr>
        <w:t xml:space="preserve">Die auf </w:t>
      </w:r>
      <w:r w:rsidR="00105011">
        <w:rPr>
          <w:rFonts w:ascii="Rajdhani SemiBold" w:hAnsi="Rajdhani SemiBold" w:cs="Rajdhani SemiBold"/>
        </w:rPr>
        <w:t xml:space="preserve">Software für den Außenhandel spezialisierte </w:t>
      </w:r>
      <w:r w:rsidR="004E367B">
        <w:rPr>
          <w:rFonts w:ascii="Rajdhani SemiBold" w:hAnsi="Rajdhani SemiBold" w:cs="Rajdhani SemiBold"/>
        </w:rPr>
        <w:t xml:space="preserve">TIA </w:t>
      </w:r>
      <w:r w:rsidR="00BE7EDF">
        <w:rPr>
          <w:rFonts w:ascii="Rajdhani SemiBold" w:hAnsi="Rajdhani SemiBold" w:cs="Rajdhani SemiBold"/>
        </w:rPr>
        <w:t>i</w:t>
      </w:r>
      <w:r w:rsidR="004E367B">
        <w:rPr>
          <w:rFonts w:ascii="Rajdhani SemiBold" w:hAnsi="Rajdhani SemiBold" w:cs="Rajdhani SemiBold"/>
        </w:rPr>
        <w:t>nnovations GmbH</w:t>
      </w:r>
      <w:r w:rsidR="00105011">
        <w:rPr>
          <w:rFonts w:ascii="Rajdhani SemiBold" w:hAnsi="Rajdhani SemiBold" w:cs="Rajdhani SemiBold"/>
        </w:rPr>
        <w:t xml:space="preserve"> </w:t>
      </w:r>
      <w:r w:rsidR="00565145">
        <w:rPr>
          <w:rFonts w:ascii="Rajdhani SemiBold" w:hAnsi="Rajdhani SemiBold" w:cs="Rajdhani SemiBold"/>
        </w:rPr>
        <w:t>bietet mit P-C</w:t>
      </w:r>
      <w:r w:rsidR="00BE7EDF">
        <w:rPr>
          <w:rFonts w:ascii="Rajdhani SemiBold" w:hAnsi="Rajdhani SemiBold" w:cs="Rajdhani SemiBold"/>
        </w:rPr>
        <w:t>ALC</w:t>
      </w:r>
      <w:r w:rsidR="00565145">
        <w:rPr>
          <w:rFonts w:ascii="Rajdhani SemiBold" w:hAnsi="Rajdhani SemiBold" w:cs="Rajdhani SemiBold"/>
        </w:rPr>
        <w:t xml:space="preserve"> eine Lösung </w:t>
      </w:r>
      <w:r w:rsidR="00925ACA">
        <w:rPr>
          <w:rFonts w:ascii="Rajdhani SemiBold" w:hAnsi="Rajdhani SemiBold" w:cs="Rajdhani SemiBold"/>
        </w:rPr>
        <w:t>für d</w:t>
      </w:r>
      <w:r w:rsidR="007D01DF">
        <w:rPr>
          <w:rFonts w:ascii="Rajdhani SemiBold" w:hAnsi="Rajdhani SemiBold" w:cs="Rajdhani SemiBold"/>
        </w:rPr>
        <w:t>ie</w:t>
      </w:r>
      <w:r w:rsidR="00925ACA">
        <w:rPr>
          <w:rFonts w:ascii="Rajdhani SemiBold" w:hAnsi="Rajdhani SemiBold" w:cs="Rajdhani SemiBold"/>
        </w:rPr>
        <w:t xml:space="preserve"> komfortable</w:t>
      </w:r>
      <w:r w:rsidR="007D01DF">
        <w:rPr>
          <w:rFonts w:ascii="Rajdhani SemiBold" w:hAnsi="Rajdhani SemiBold" w:cs="Rajdhani SemiBold"/>
        </w:rPr>
        <w:t xml:space="preserve"> </w:t>
      </w:r>
      <w:r w:rsidR="00565145">
        <w:rPr>
          <w:rFonts w:ascii="Rajdhani SemiBold" w:hAnsi="Rajdhani SemiBold" w:cs="Rajdhani SemiBold"/>
        </w:rPr>
        <w:t>Nachweis</w:t>
      </w:r>
      <w:r w:rsidR="007D01DF">
        <w:rPr>
          <w:rFonts w:ascii="Rajdhani SemiBold" w:hAnsi="Rajdhani SemiBold" w:cs="Rajdhani SemiBold"/>
        </w:rPr>
        <w:t>führung v</w:t>
      </w:r>
      <w:r w:rsidR="004B1E85">
        <w:rPr>
          <w:rFonts w:ascii="Rajdhani SemiBold" w:hAnsi="Rajdhani SemiBold" w:cs="Rajdhani SemiBold"/>
        </w:rPr>
        <w:t>on Präferenzberechtigungen für zollfreie</w:t>
      </w:r>
      <w:r w:rsidR="009D5581">
        <w:rPr>
          <w:rFonts w:ascii="Rajdhani SemiBold" w:hAnsi="Rajdhani SemiBold" w:cs="Rajdhani SemiBold"/>
        </w:rPr>
        <w:t xml:space="preserve"> </w:t>
      </w:r>
      <w:r w:rsidR="0075032D">
        <w:rPr>
          <w:rFonts w:ascii="Rajdhani SemiBold" w:hAnsi="Rajdhani SemiBold" w:cs="Rajdhani SemiBold"/>
        </w:rPr>
        <w:t xml:space="preserve">oder zollermäßigte </w:t>
      </w:r>
      <w:r w:rsidR="004B7B00">
        <w:rPr>
          <w:rFonts w:ascii="Rajdhani SemiBold" w:hAnsi="Rajdhani SemiBold" w:cs="Rajdhani SemiBold"/>
        </w:rPr>
        <w:t>A</w:t>
      </w:r>
      <w:r w:rsidR="004B1E85">
        <w:rPr>
          <w:rFonts w:ascii="Rajdhani SemiBold" w:hAnsi="Rajdhani SemiBold" w:cs="Rajdhani SemiBold"/>
        </w:rPr>
        <w:t>usfuhren</w:t>
      </w:r>
      <w:r w:rsidR="00565145">
        <w:rPr>
          <w:rFonts w:ascii="Rajdhani SemiBold" w:hAnsi="Rajdhani SemiBold" w:cs="Rajdhani SemiBold"/>
        </w:rPr>
        <w:t xml:space="preserve">, </w:t>
      </w:r>
      <w:r w:rsidR="00AE249F">
        <w:rPr>
          <w:rFonts w:ascii="Rajdhani SemiBold" w:hAnsi="Rajdhani SemiBold" w:cs="Rajdhani SemiBold"/>
        </w:rPr>
        <w:t xml:space="preserve">die anlässlich des </w:t>
      </w:r>
      <w:r w:rsidR="00AE249F" w:rsidRPr="002C42A6">
        <w:rPr>
          <w:rFonts w:ascii="Rajdhani SemiBold" w:hAnsi="Rajdhani SemiBold" w:cs="Rajdhani SemiBold"/>
        </w:rPr>
        <w:t>EU-Freihandelsabkommen</w:t>
      </w:r>
      <w:r w:rsidR="00AE249F">
        <w:rPr>
          <w:rFonts w:ascii="Rajdhani SemiBold" w:hAnsi="Rajdhani SemiBold" w:cs="Rajdhani SemiBold"/>
        </w:rPr>
        <w:t xml:space="preserve">s mit Vietnam aktueller denn je </w:t>
      </w:r>
      <w:r w:rsidR="00BE7EDF">
        <w:rPr>
          <w:rFonts w:ascii="Rajdhani SemiBold" w:hAnsi="Rajdhani SemiBold" w:cs="Rajdhani SemiBold"/>
        </w:rPr>
        <w:t>sind</w:t>
      </w:r>
      <w:r w:rsidR="00AE249F">
        <w:rPr>
          <w:rFonts w:ascii="Rajdhani SemiBold" w:hAnsi="Rajdhani SemiBold" w:cs="Rajdhani SemiBold"/>
        </w:rPr>
        <w:t>.</w:t>
      </w:r>
      <w:r w:rsidR="002376EE">
        <w:rPr>
          <w:rFonts w:ascii="Rajdhani SemiBold" w:hAnsi="Rajdhani SemiBold" w:cs="Rajdhani SemiBold"/>
        </w:rPr>
        <w:t xml:space="preserve"> </w:t>
      </w:r>
      <w:r w:rsidR="004E367B">
        <w:rPr>
          <w:rFonts w:ascii="Rajdhani SemiBold" w:hAnsi="Rajdhani SemiBold" w:cs="Rajdhani SemiBold"/>
        </w:rPr>
        <w:t xml:space="preserve">TIA ist </w:t>
      </w:r>
      <w:r w:rsidR="004E367B" w:rsidRPr="004E62AE">
        <w:rPr>
          <w:rFonts w:ascii="Rajdhani SemiBold" w:hAnsi="Rajdhani SemiBold" w:cs="Rajdhani SemiBold"/>
        </w:rPr>
        <w:t xml:space="preserve">Teil der MHP Solution Group, einem führenden Anbieter von Logistiksoftware </w:t>
      </w:r>
      <w:r w:rsidR="004E367B">
        <w:rPr>
          <w:rFonts w:ascii="Rajdhani SemiBold" w:hAnsi="Rajdhani SemiBold" w:cs="Rajdhani SemiBold"/>
        </w:rPr>
        <w:t xml:space="preserve">sowie Hardware </w:t>
      </w:r>
      <w:r w:rsidR="004E367B" w:rsidRPr="004E62AE">
        <w:rPr>
          <w:rFonts w:ascii="Rajdhani SemiBold" w:hAnsi="Rajdhani SemiBold" w:cs="Rajdhani SemiBold"/>
        </w:rPr>
        <w:t>in der DACH-Region.</w:t>
      </w:r>
    </w:p>
    <w:p w14:paraId="699D6604" w14:textId="77777777" w:rsidR="00FF5A1F" w:rsidRPr="005D25E7" w:rsidRDefault="00FF5A1F" w:rsidP="00FF5A1F">
      <w:pPr>
        <w:pStyle w:val="KeinLeerzeichen"/>
        <w:rPr>
          <w:rFonts w:cs="Rajdhani"/>
          <w:color w:val="000000" w:themeColor="text1"/>
          <w:szCs w:val="22"/>
        </w:rPr>
      </w:pPr>
    </w:p>
    <w:p w14:paraId="51FE418E" w14:textId="362CDD83" w:rsidR="00553994" w:rsidRDefault="0075032D" w:rsidP="008B3908">
      <w:pPr>
        <w:pStyle w:val="KeinLeerzeichen"/>
        <w:rPr>
          <w:rFonts w:cs="Rajdhani"/>
          <w:szCs w:val="22"/>
        </w:rPr>
      </w:pPr>
      <w:r w:rsidRPr="0075032D">
        <w:rPr>
          <w:rFonts w:cs="Rajdhani"/>
          <w:szCs w:val="22"/>
        </w:rPr>
        <w:t xml:space="preserve">Mit dem </w:t>
      </w:r>
      <w:r w:rsidRPr="005D25E7">
        <w:rPr>
          <w:rFonts w:cs="Rajdhani"/>
          <w:szCs w:val="22"/>
        </w:rPr>
        <w:t>neuen EU-Freihandelsabkommen</w:t>
      </w:r>
      <w:r>
        <w:rPr>
          <w:rFonts w:cs="Rajdhani"/>
          <w:szCs w:val="22"/>
        </w:rPr>
        <w:t xml:space="preserve"> </w:t>
      </w:r>
      <w:r w:rsidRPr="0075032D">
        <w:rPr>
          <w:rFonts w:cs="Rajdhani"/>
          <w:szCs w:val="22"/>
        </w:rPr>
        <w:t xml:space="preserve">entfallen die Zölle auf 65 Prozent aller EU-Ausfuhren nach Vietnam. Umgekehrt fallen die EU-Importzölle auf 71 Prozent aller vietnamesischen Waren weg. </w:t>
      </w:r>
      <w:r w:rsidR="006B63F3" w:rsidRPr="005D25E7">
        <w:rPr>
          <w:rFonts w:cs="Rajdhani"/>
          <w:szCs w:val="22"/>
        </w:rPr>
        <w:t>Weitere Lockerungen der Handelsbeschränkungen sind in den kommenden zehn Jahren geplant. Ziel ist, den Handel zwischen der EU und dem südostasiatischen Land zu 99 Prozent zollfrei zu gestalten.</w:t>
      </w:r>
    </w:p>
    <w:p w14:paraId="0BA02C59" w14:textId="1AD20270" w:rsidR="0075032D" w:rsidRDefault="0075032D" w:rsidP="008B3908">
      <w:pPr>
        <w:pStyle w:val="KeinLeerzeichen"/>
        <w:rPr>
          <w:rFonts w:cs="Rajdhani"/>
          <w:szCs w:val="22"/>
        </w:rPr>
      </w:pPr>
    </w:p>
    <w:p w14:paraId="1E6A2399" w14:textId="44F4CEDD" w:rsidR="00553994" w:rsidRPr="005D25E7" w:rsidRDefault="00553994" w:rsidP="008B3908">
      <w:pPr>
        <w:pStyle w:val="KeinLeerzeichen"/>
        <w:rPr>
          <w:rFonts w:cs="Rajdhani"/>
          <w:szCs w:val="22"/>
        </w:rPr>
      </w:pPr>
      <w:r w:rsidRPr="005D25E7">
        <w:rPr>
          <w:rFonts w:cs="Rajdhani"/>
          <w:szCs w:val="22"/>
        </w:rPr>
        <w:t xml:space="preserve">Um in den Genuss der vergünstigten Zölle zu kommen, müssen Unternehmen nachweisen können, dass ihre gehandelten Waren </w:t>
      </w:r>
      <w:r w:rsidR="007D01DF">
        <w:rPr>
          <w:rFonts w:cs="Rajdhani"/>
          <w:szCs w:val="22"/>
        </w:rPr>
        <w:t xml:space="preserve">die jeweiligen </w:t>
      </w:r>
      <w:r w:rsidRPr="005D25E7">
        <w:rPr>
          <w:rFonts w:cs="Rajdhani"/>
          <w:szCs w:val="22"/>
        </w:rPr>
        <w:t xml:space="preserve">Ursprungsregeln erfüllen. Diese definieren, welche </w:t>
      </w:r>
      <w:r w:rsidR="007D01DF">
        <w:rPr>
          <w:rFonts w:cs="Rajdhani"/>
          <w:szCs w:val="22"/>
        </w:rPr>
        <w:t xml:space="preserve">Wert- oder </w:t>
      </w:r>
      <w:r w:rsidRPr="005D25E7">
        <w:rPr>
          <w:rFonts w:cs="Rajdhani"/>
          <w:szCs w:val="22"/>
        </w:rPr>
        <w:t>Verarbeitung</w:t>
      </w:r>
      <w:r w:rsidR="004B7B00" w:rsidRPr="005D25E7">
        <w:rPr>
          <w:rFonts w:cs="Rajdhani"/>
          <w:szCs w:val="22"/>
        </w:rPr>
        <w:t>s</w:t>
      </w:r>
      <w:r w:rsidR="007D01DF">
        <w:rPr>
          <w:rFonts w:cs="Rajdhani"/>
          <w:szCs w:val="22"/>
        </w:rPr>
        <w:t>kriterien einzuhalten sind</w:t>
      </w:r>
      <w:r w:rsidRPr="005D25E7">
        <w:rPr>
          <w:rFonts w:cs="Rajdhani"/>
          <w:szCs w:val="22"/>
        </w:rPr>
        <w:t xml:space="preserve">, um </w:t>
      </w:r>
      <w:r w:rsidR="007D01DF" w:rsidRPr="005D25E7">
        <w:rPr>
          <w:rFonts w:cs="Rajdhani"/>
          <w:szCs w:val="22"/>
        </w:rPr>
        <w:t>d</w:t>
      </w:r>
      <w:r w:rsidR="007D01DF">
        <w:rPr>
          <w:rFonts w:cs="Rajdhani"/>
          <w:szCs w:val="22"/>
        </w:rPr>
        <w:t>er</w:t>
      </w:r>
      <w:r w:rsidR="007D01DF" w:rsidRPr="005D25E7">
        <w:rPr>
          <w:rFonts w:cs="Rajdhani"/>
          <w:szCs w:val="22"/>
        </w:rPr>
        <w:t xml:space="preserve"> </w:t>
      </w:r>
      <w:r w:rsidRPr="005D25E7">
        <w:rPr>
          <w:rFonts w:cs="Rajdhani"/>
          <w:szCs w:val="22"/>
        </w:rPr>
        <w:t xml:space="preserve">eigengefertigten Ware </w:t>
      </w:r>
      <w:r w:rsidR="007D01DF">
        <w:rPr>
          <w:rFonts w:cs="Rajdhani"/>
          <w:szCs w:val="22"/>
        </w:rPr>
        <w:t>den Status „präferenzberechtigt“ zu verleihen</w:t>
      </w:r>
      <w:r w:rsidRPr="005D25E7">
        <w:rPr>
          <w:rFonts w:cs="Rajdhani"/>
          <w:szCs w:val="22"/>
        </w:rPr>
        <w:t>.</w:t>
      </w:r>
    </w:p>
    <w:p w14:paraId="5C045142" w14:textId="77777777" w:rsidR="008C1486" w:rsidRDefault="008C1486" w:rsidP="002376EE">
      <w:pPr>
        <w:pStyle w:val="KeinLeerzeichen"/>
        <w:rPr>
          <w:rFonts w:cs="Rajdhani"/>
          <w:szCs w:val="22"/>
        </w:rPr>
      </w:pPr>
    </w:p>
    <w:p w14:paraId="7E8BAB07" w14:textId="7E4EA314" w:rsidR="002376EE" w:rsidRPr="005D25E7" w:rsidRDefault="002376EE" w:rsidP="002376EE">
      <w:pPr>
        <w:pStyle w:val="KeinLeerzeichen"/>
        <w:rPr>
          <w:rFonts w:cs="Rajdhani"/>
          <w:szCs w:val="22"/>
        </w:rPr>
      </w:pPr>
      <w:r w:rsidRPr="005D25E7">
        <w:rPr>
          <w:rFonts w:cs="Rajdhani"/>
          <w:szCs w:val="22"/>
        </w:rPr>
        <w:t>Mit P-C</w:t>
      </w:r>
      <w:r w:rsidR="001C377F">
        <w:rPr>
          <w:rFonts w:cs="Rajdhani"/>
          <w:szCs w:val="22"/>
        </w:rPr>
        <w:t>ALC</w:t>
      </w:r>
      <w:r w:rsidRPr="005D25E7">
        <w:rPr>
          <w:rFonts w:cs="Rajdhani"/>
          <w:szCs w:val="22"/>
        </w:rPr>
        <w:t xml:space="preserve"> </w:t>
      </w:r>
      <w:r w:rsidR="00553994" w:rsidRPr="005D25E7">
        <w:rPr>
          <w:rFonts w:cs="Rajdhani"/>
          <w:szCs w:val="22"/>
        </w:rPr>
        <w:t>wird</w:t>
      </w:r>
      <w:r w:rsidRPr="005D25E7">
        <w:rPr>
          <w:rFonts w:cs="Rajdhani"/>
          <w:szCs w:val="22"/>
        </w:rPr>
        <w:t xml:space="preserve"> bei eigengefertigten Produkten der jeweilige Grenzwert zum Erlangen der Präferenzberechtigung </w:t>
      </w:r>
      <w:r w:rsidR="00553994" w:rsidRPr="005D25E7">
        <w:rPr>
          <w:rFonts w:cs="Rajdhani"/>
          <w:szCs w:val="22"/>
        </w:rPr>
        <w:t xml:space="preserve">auf Basis von Stücklisten </w:t>
      </w:r>
      <w:r w:rsidRPr="005D25E7">
        <w:rPr>
          <w:rFonts w:cs="Rajdhani"/>
          <w:szCs w:val="22"/>
        </w:rPr>
        <w:t>errechnet. Bei Handelsware wird der Warenursprung ermittelt und dabei auch berücksichtigt, wenn gleiche Vorprodukte von mehreren Lieferanten bezogen werden. Außerdem erstell</w:t>
      </w:r>
      <w:r w:rsidR="004B7B00" w:rsidRPr="005D25E7">
        <w:rPr>
          <w:rFonts w:cs="Rajdhani"/>
          <w:szCs w:val="22"/>
        </w:rPr>
        <w:t>t</w:t>
      </w:r>
      <w:r w:rsidRPr="005D25E7">
        <w:rPr>
          <w:rFonts w:cs="Rajdhani"/>
          <w:szCs w:val="22"/>
        </w:rPr>
        <w:t xml:space="preserve"> P-C</w:t>
      </w:r>
      <w:r w:rsidR="001C377F">
        <w:rPr>
          <w:rFonts w:cs="Rajdhani"/>
          <w:szCs w:val="22"/>
        </w:rPr>
        <w:t>ALC</w:t>
      </w:r>
      <w:r w:rsidRPr="005D25E7">
        <w:rPr>
          <w:rFonts w:cs="Rajdhani"/>
          <w:szCs w:val="22"/>
        </w:rPr>
        <w:t xml:space="preserve"> auf Basis des bisherigen Bestell- und Einkaufsverhalten Vorschläge für Lieferanten, bei denen Lieferantenerklärungen angefordert werden können. </w:t>
      </w:r>
      <w:r w:rsidR="001C377F">
        <w:rPr>
          <w:rFonts w:cs="Rajdhani"/>
          <w:szCs w:val="22"/>
        </w:rPr>
        <w:t xml:space="preserve">Darauf aufbauend kann </w:t>
      </w:r>
      <w:r w:rsidRPr="005D25E7">
        <w:rPr>
          <w:rFonts w:cs="Rajdhani"/>
          <w:szCs w:val="22"/>
        </w:rPr>
        <w:t>P-C</w:t>
      </w:r>
      <w:r w:rsidR="001C377F">
        <w:rPr>
          <w:rFonts w:cs="Rajdhani"/>
          <w:szCs w:val="22"/>
        </w:rPr>
        <w:t>ALC</w:t>
      </w:r>
      <w:r w:rsidRPr="005D25E7">
        <w:rPr>
          <w:rFonts w:cs="Rajdhani"/>
          <w:szCs w:val="22"/>
        </w:rPr>
        <w:t xml:space="preserve"> das Formular "Langzeit-Lieferantenerklärung" inklusive Anschreiben und Artikelliste</w:t>
      </w:r>
      <w:r w:rsidR="001C377F">
        <w:rPr>
          <w:rFonts w:cs="Rajdhani"/>
          <w:szCs w:val="22"/>
        </w:rPr>
        <w:t xml:space="preserve"> generieren</w:t>
      </w:r>
      <w:r w:rsidRPr="005D25E7">
        <w:rPr>
          <w:rFonts w:cs="Rajdhani"/>
          <w:szCs w:val="22"/>
        </w:rPr>
        <w:t>.</w:t>
      </w:r>
    </w:p>
    <w:p w14:paraId="5D90EDF5" w14:textId="77777777" w:rsidR="00553994" w:rsidRPr="005D25E7" w:rsidRDefault="00553994" w:rsidP="002376EE">
      <w:pPr>
        <w:pStyle w:val="KeinLeerzeichen"/>
        <w:rPr>
          <w:rFonts w:cs="Rajdhani"/>
          <w:szCs w:val="22"/>
        </w:rPr>
      </w:pPr>
    </w:p>
    <w:p w14:paraId="4F2D3350" w14:textId="58949C9A" w:rsidR="002376EE" w:rsidRDefault="002376EE" w:rsidP="002376EE">
      <w:pPr>
        <w:pStyle w:val="KeinLeerzeichen"/>
        <w:rPr>
          <w:rFonts w:cs="Rajdhani"/>
          <w:szCs w:val="22"/>
        </w:rPr>
      </w:pPr>
      <w:r w:rsidRPr="005D25E7">
        <w:rPr>
          <w:rFonts w:cs="Rajdhani"/>
          <w:szCs w:val="22"/>
        </w:rPr>
        <w:lastRenderedPageBreak/>
        <w:t>Die im System integrierte Verwaltung von Lieferantenerklärungen übernimmt zudem das Überwachen und Anmahnen angeforderter Lieferantenerklärungen und bei Bedarf das Widerrufen bereits ausgestellter Lieferantenerklärungen</w:t>
      </w:r>
      <w:r w:rsidR="007D01DF">
        <w:rPr>
          <w:rFonts w:cs="Rajdhani"/>
          <w:szCs w:val="22"/>
        </w:rPr>
        <w:t xml:space="preserve"> an ihre Kunden</w:t>
      </w:r>
      <w:r w:rsidRPr="005D25E7">
        <w:rPr>
          <w:rFonts w:cs="Rajdhani"/>
          <w:szCs w:val="22"/>
        </w:rPr>
        <w:t>. Die Prozesse in P-C</w:t>
      </w:r>
      <w:r w:rsidR="00FF74D7">
        <w:rPr>
          <w:rFonts w:cs="Rajdhani"/>
          <w:szCs w:val="22"/>
        </w:rPr>
        <w:t>ALC</w:t>
      </w:r>
      <w:r w:rsidRPr="005D25E7">
        <w:rPr>
          <w:rFonts w:cs="Rajdhani"/>
          <w:szCs w:val="22"/>
        </w:rPr>
        <w:t xml:space="preserve"> werden permanent überwacht und protokolliert, wodurch eine spätere Nachweisführung jederzeit möglich ist.</w:t>
      </w:r>
    </w:p>
    <w:p w14:paraId="2794EA2E" w14:textId="16E8BDA1" w:rsidR="007D01DF" w:rsidRDefault="007D01DF" w:rsidP="002376EE">
      <w:pPr>
        <w:pStyle w:val="KeinLeerzeichen"/>
        <w:rPr>
          <w:rFonts w:cs="Rajdhani"/>
          <w:szCs w:val="22"/>
        </w:rPr>
      </w:pPr>
    </w:p>
    <w:p w14:paraId="79BF97EF" w14:textId="1A1588F0" w:rsidR="007D01DF" w:rsidRPr="005D25E7" w:rsidRDefault="007D01DF" w:rsidP="002376EE">
      <w:pPr>
        <w:pStyle w:val="KeinLeerzeichen"/>
        <w:rPr>
          <w:rFonts w:cs="Rajdhani"/>
          <w:szCs w:val="22"/>
        </w:rPr>
      </w:pPr>
      <w:r>
        <w:rPr>
          <w:rFonts w:cs="Rajdhani"/>
          <w:szCs w:val="22"/>
        </w:rPr>
        <w:t xml:space="preserve">Durch </w:t>
      </w:r>
      <w:r w:rsidR="00ED467E">
        <w:rPr>
          <w:rFonts w:cs="Rajdhani"/>
          <w:szCs w:val="22"/>
        </w:rPr>
        <w:t xml:space="preserve">die </w:t>
      </w:r>
      <w:r>
        <w:rPr>
          <w:rFonts w:cs="Rajdhani"/>
          <w:szCs w:val="22"/>
        </w:rPr>
        <w:t>Anbindung an das WuP-Portal der TIA kann die Lieferantenerklärung direkt im Portal erstell</w:t>
      </w:r>
      <w:r w:rsidR="00D22B07">
        <w:rPr>
          <w:rFonts w:cs="Rajdhani"/>
          <w:szCs w:val="22"/>
        </w:rPr>
        <w:t>t</w:t>
      </w:r>
      <w:r>
        <w:rPr>
          <w:rFonts w:cs="Rajdhani"/>
          <w:szCs w:val="22"/>
        </w:rPr>
        <w:t xml:space="preserve"> und an P-CALC übertragen</w:t>
      </w:r>
      <w:r w:rsidR="00D22B07">
        <w:rPr>
          <w:rFonts w:cs="Rajdhani"/>
          <w:szCs w:val="22"/>
        </w:rPr>
        <w:t xml:space="preserve"> werden</w:t>
      </w:r>
      <w:r>
        <w:rPr>
          <w:rFonts w:cs="Rajdhani"/>
          <w:szCs w:val="22"/>
        </w:rPr>
        <w:t>. D</w:t>
      </w:r>
      <w:r w:rsidR="00D22B07">
        <w:rPr>
          <w:rFonts w:cs="Rajdhani"/>
          <w:szCs w:val="22"/>
        </w:rPr>
        <w:t>as</w:t>
      </w:r>
      <w:r>
        <w:rPr>
          <w:rFonts w:cs="Rajdhani"/>
          <w:szCs w:val="22"/>
        </w:rPr>
        <w:t xml:space="preserve">s erspart dem Anwender </w:t>
      </w:r>
      <w:r w:rsidR="00ED467E">
        <w:rPr>
          <w:rFonts w:cs="Rajdhani"/>
          <w:szCs w:val="22"/>
        </w:rPr>
        <w:t xml:space="preserve">die </w:t>
      </w:r>
      <w:r>
        <w:rPr>
          <w:rFonts w:cs="Rajdhani"/>
          <w:szCs w:val="22"/>
        </w:rPr>
        <w:t>manuelle Erfassung</w:t>
      </w:r>
      <w:r w:rsidR="00D22B07">
        <w:rPr>
          <w:rFonts w:cs="Rajdhani"/>
          <w:szCs w:val="22"/>
        </w:rPr>
        <w:t>.</w:t>
      </w:r>
      <w:r>
        <w:rPr>
          <w:rFonts w:cs="Rajdhani"/>
          <w:szCs w:val="22"/>
        </w:rPr>
        <w:t xml:space="preserve"> </w:t>
      </w:r>
      <w:r w:rsidR="002268B5">
        <w:rPr>
          <w:rFonts w:cs="Rajdhani"/>
          <w:szCs w:val="22"/>
        </w:rPr>
        <w:t>Alternativ stellt die TIA Dienstleistung</w:t>
      </w:r>
      <w:r w:rsidR="00ED467E">
        <w:rPr>
          <w:rFonts w:cs="Rajdhani"/>
          <w:szCs w:val="22"/>
        </w:rPr>
        <w:t>en</w:t>
      </w:r>
      <w:r w:rsidR="002268B5">
        <w:rPr>
          <w:rFonts w:cs="Rajdhani"/>
          <w:szCs w:val="22"/>
        </w:rPr>
        <w:t xml:space="preserve"> zum </w:t>
      </w:r>
      <w:r w:rsidR="00ED467E">
        <w:rPr>
          <w:rFonts w:cs="Rajdhani"/>
          <w:szCs w:val="22"/>
        </w:rPr>
        <w:t>Einholen</w:t>
      </w:r>
      <w:r w:rsidR="002268B5">
        <w:rPr>
          <w:rFonts w:cs="Rajdhani"/>
          <w:szCs w:val="22"/>
        </w:rPr>
        <w:t xml:space="preserve"> und </w:t>
      </w:r>
      <w:r w:rsidR="00ED467E">
        <w:rPr>
          <w:rFonts w:cs="Rajdhani"/>
          <w:szCs w:val="22"/>
        </w:rPr>
        <w:t>E</w:t>
      </w:r>
      <w:r w:rsidR="002268B5">
        <w:rPr>
          <w:rFonts w:cs="Rajdhani"/>
          <w:szCs w:val="22"/>
        </w:rPr>
        <w:t>rfassen der Lieferantenklärungen zur Verfügung. Das Ziel ist</w:t>
      </w:r>
      <w:r w:rsidR="00ED467E">
        <w:rPr>
          <w:rFonts w:cs="Rajdhani"/>
          <w:szCs w:val="22"/>
        </w:rPr>
        <w:t xml:space="preserve">, </w:t>
      </w:r>
      <w:r w:rsidR="002268B5">
        <w:rPr>
          <w:rFonts w:cs="Rajdhani"/>
          <w:szCs w:val="22"/>
        </w:rPr>
        <w:t xml:space="preserve">die Präferenzkalkulation </w:t>
      </w:r>
      <w:r w:rsidR="00B7668E">
        <w:rPr>
          <w:rFonts w:cs="Rajdhani"/>
          <w:szCs w:val="22"/>
        </w:rPr>
        <w:t xml:space="preserve">für den Kunden </w:t>
      </w:r>
      <w:r w:rsidR="002268B5">
        <w:rPr>
          <w:rFonts w:cs="Rajdhani"/>
          <w:szCs w:val="22"/>
        </w:rPr>
        <w:t xml:space="preserve">so einfach und reibungslos wie möglich zu </w:t>
      </w:r>
      <w:r w:rsidR="00ED467E">
        <w:rPr>
          <w:rFonts w:cs="Rajdhani"/>
          <w:szCs w:val="22"/>
        </w:rPr>
        <w:t>gestalten</w:t>
      </w:r>
      <w:r w:rsidR="002268B5">
        <w:rPr>
          <w:rFonts w:cs="Rajdhani"/>
          <w:szCs w:val="22"/>
        </w:rPr>
        <w:t>.</w:t>
      </w:r>
    </w:p>
    <w:p w14:paraId="14166300" w14:textId="77777777" w:rsidR="002376EE" w:rsidRPr="005D25E7" w:rsidRDefault="002376EE" w:rsidP="002376EE">
      <w:pPr>
        <w:pStyle w:val="KeinLeerzeichen"/>
        <w:rPr>
          <w:rFonts w:cs="Rajdhani"/>
          <w:szCs w:val="22"/>
        </w:rPr>
      </w:pPr>
    </w:p>
    <w:p w14:paraId="66E11D7F" w14:textId="7943A5EA" w:rsidR="008B3908" w:rsidRPr="005D25E7" w:rsidRDefault="008B3908" w:rsidP="008B3908">
      <w:pPr>
        <w:pStyle w:val="KeinLeerzeichen"/>
        <w:rPr>
          <w:rFonts w:cs="Rajdhani"/>
          <w:szCs w:val="22"/>
        </w:rPr>
      </w:pPr>
      <w:r w:rsidRPr="005D25E7">
        <w:rPr>
          <w:rFonts w:cs="Rajdhani"/>
          <w:szCs w:val="22"/>
        </w:rPr>
        <w:t>Dank digitalem Datenmanagement können Unternehmen</w:t>
      </w:r>
      <w:r w:rsidR="009323E4" w:rsidRPr="005D25E7">
        <w:rPr>
          <w:rFonts w:cs="Rajdhani"/>
          <w:szCs w:val="22"/>
        </w:rPr>
        <w:t xml:space="preserve"> mit P-C</w:t>
      </w:r>
      <w:r w:rsidR="00FF74D7">
        <w:rPr>
          <w:rFonts w:cs="Rajdhani"/>
          <w:szCs w:val="22"/>
        </w:rPr>
        <w:t>ALC</w:t>
      </w:r>
      <w:r w:rsidRPr="005D25E7">
        <w:rPr>
          <w:rFonts w:cs="Rajdhani"/>
          <w:szCs w:val="22"/>
        </w:rPr>
        <w:t xml:space="preserve"> ihre </w:t>
      </w:r>
      <w:r w:rsidR="00565145" w:rsidRPr="005D25E7">
        <w:rPr>
          <w:rFonts w:cs="Rajdhani"/>
          <w:szCs w:val="22"/>
        </w:rPr>
        <w:t>Warenursprung und Präferenzkalkulation (</w:t>
      </w:r>
      <w:r w:rsidRPr="005D25E7">
        <w:rPr>
          <w:rFonts w:cs="Rajdhani"/>
          <w:szCs w:val="22"/>
        </w:rPr>
        <w:t>WuP</w:t>
      </w:r>
      <w:r w:rsidR="00565145" w:rsidRPr="005D25E7">
        <w:rPr>
          <w:rFonts w:cs="Rajdhani"/>
          <w:szCs w:val="22"/>
        </w:rPr>
        <w:t>)</w:t>
      </w:r>
      <w:r w:rsidRPr="005D25E7">
        <w:rPr>
          <w:rFonts w:cs="Rajdhani"/>
          <w:szCs w:val="22"/>
        </w:rPr>
        <w:t xml:space="preserve"> schlank halten und effizient steuern. Die für den Einstieg notwendigen Daten, wie Lieferantenstammdaten und Bestellhistorie</w:t>
      </w:r>
      <w:r w:rsidR="00D97B63" w:rsidRPr="005D25E7">
        <w:rPr>
          <w:rFonts w:cs="Rajdhani"/>
          <w:szCs w:val="22"/>
        </w:rPr>
        <w:t xml:space="preserve"> </w:t>
      </w:r>
      <w:r w:rsidR="00FF74D7">
        <w:rPr>
          <w:rFonts w:cs="Rajdhani"/>
          <w:szCs w:val="22"/>
        </w:rPr>
        <w:t>werden</w:t>
      </w:r>
      <w:r w:rsidR="00D97B63" w:rsidRPr="005D25E7">
        <w:rPr>
          <w:rFonts w:cs="Rajdhani"/>
          <w:szCs w:val="22"/>
        </w:rPr>
        <w:t xml:space="preserve"> </w:t>
      </w:r>
      <w:r w:rsidR="004B7B00" w:rsidRPr="005D25E7">
        <w:rPr>
          <w:rFonts w:cs="Rajdhani"/>
          <w:szCs w:val="22"/>
        </w:rPr>
        <w:t xml:space="preserve">meist </w:t>
      </w:r>
      <w:r w:rsidRPr="005D25E7">
        <w:rPr>
          <w:rFonts w:cs="Rajdhani"/>
          <w:szCs w:val="22"/>
        </w:rPr>
        <w:t xml:space="preserve">aus </w:t>
      </w:r>
      <w:r w:rsidR="004B7B00" w:rsidRPr="005D25E7">
        <w:rPr>
          <w:rFonts w:cs="Rajdhani"/>
          <w:szCs w:val="22"/>
        </w:rPr>
        <w:t xml:space="preserve">dem Warenwirtschaftssystem oder einem anderen </w:t>
      </w:r>
      <w:r w:rsidRPr="005D25E7">
        <w:rPr>
          <w:rFonts w:cs="Rajdhani"/>
          <w:szCs w:val="22"/>
        </w:rPr>
        <w:t xml:space="preserve">Vorsystem </w:t>
      </w:r>
      <w:r w:rsidR="00D97B63" w:rsidRPr="005D25E7">
        <w:rPr>
          <w:rFonts w:cs="Rajdhani"/>
          <w:szCs w:val="22"/>
        </w:rPr>
        <w:t>im</w:t>
      </w:r>
      <w:r w:rsidRPr="005D25E7">
        <w:rPr>
          <w:rFonts w:cs="Rajdhani"/>
          <w:szCs w:val="22"/>
        </w:rPr>
        <w:t>portiert</w:t>
      </w:r>
      <w:r w:rsidR="00FF74D7">
        <w:rPr>
          <w:rFonts w:cs="Rajdhani"/>
          <w:szCs w:val="22"/>
        </w:rPr>
        <w:t>.</w:t>
      </w:r>
      <w:r w:rsidRPr="005D25E7">
        <w:rPr>
          <w:rFonts w:cs="Rajdhani"/>
          <w:szCs w:val="22"/>
        </w:rPr>
        <w:t xml:space="preserve"> Durch </w:t>
      </w:r>
      <w:r w:rsidR="004B7B00" w:rsidRPr="005D25E7">
        <w:rPr>
          <w:rFonts w:cs="Rajdhani"/>
          <w:szCs w:val="22"/>
        </w:rPr>
        <w:t>den</w:t>
      </w:r>
      <w:r w:rsidR="00D97B63" w:rsidRPr="005D25E7">
        <w:rPr>
          <w:rFonts w:cs="Rajdhani"/>
          <w:szCs w:val="22"/>
        </w:rPr>
        <w:t xml:space="preserve"> </w:t>
      </w:r>
      <w:r w:rsidR="004B7B00" w:rsidRPr="005D25E7">
        <w:rPr>
          <w:rFonts w:cs="Rajdhani"/>
          <w:szCs w:val="22"/>
        </w:rPr>
        <w:t>in P-C</w:t>
      </w:r>
      <w:r w:rsidR="00FF74D7">
        <w:rPr>
          <w:rFonts w:cs="Rajdhani"/>
          <w:szCs w:val="22"/>
        </w:rPr>
        <w:t>ALC</w:t>
      </w:r>
      <w:r w:rsidR="004B7B00" w:rsidRPr="005D25E7">
        <w:rPr>
          <w:rFonts w:cs="Rajdhani"/>
          <w:szCs w:val="22"/>
        </w:rPr>
        <w:t xml:space="preserve"> </w:t>
      </w:r>
      <w:r w:rsidRPr="005D25E7">
        <w:rPr>
          <w:rFonts w:cs="Rajdhani"/>
          <w:szCs w:val="22"/>
        </w:rPr>
        <w:t>integrierte</w:t>
      </w:r>
      <w:r w:rsidR="004B7B00" w:rsidRPr="005D25E7">
        <w:rPr>
          <w:rFonts w:cs="Rajdhani"/>
          <w:szCs w:val="22"/>
        </w:rPr>
        <w:t>n</w:t>
      </w:r>
      <w:r w:rsidRPr="005D25E7">
        <w:rPr>
          <w:rFonts w:cs="Rajdhani"/>
          <w:szCs w:val="22"/>
        </w:rPr>
        <w:t xml:space="preserve"> Updateservices für </w:t>
      </w:r>
      <w:r w:rsidR="002268B5">
        <w:rPr>
          <w:rFonts w:cs="Rajdhani"/>
          <w:szCs w:val="22"/>
        </w:rPr>
        <w:t>Präferenz</w:t>
      </w:r>
      <w:r w:rsidR="002268B5" w:rsidRPr="005D25E7">
        <w:rPr>
          <w:rFonts w:cs="Rajdhani"/>
          <w:szCs w:val="22"/>
        </w:rPr>
        <w:t xml:space="preserve">regeln </w:t>
      </w:r>
      <w:r w:rsidRPr="005D25E7">
        <w:rPr>
          <w:rFonts w:cs="Rajdhani"/>
          <w:szCs w:val="22"/>
        </w:rPr>
        <w:t xml:space="preserve">und Kumulierungszonen </w:t>
      </w:r>
      <w:r w:rsidR="004B7B00" w:rsidRPr="005D25E7">
        <w:rPr>
          <w:rFonts w:cs="Rajdhani"/>
          <w:szCs w:val="22"/>
        </w:rPr>
        <w:t>entfallen</w:t>
      </w:r>
      <w:r w:rsidRPr="005D25E7">
        <w:rPr>
          <w:rFonts w:cs="Rajdhani"/>
          <w:szCs w:val="22"/>
        </w:rPr>
        <w:t xml:space="preserve"> umfangreiche Recherche</w:t>
      </w:r>
      <w:r w:rsidR="004B7B00" w:rsidRPr="005D25E7">
        <w:rPr>
          <w:rFonts w:cs="Rajdhani"/>
          <w:szCs w:val="22"/>
        </w:rPr>
        <w:t>n</w:t>
      </w:r>
      <w:r w:rsidRPr="005D25E7">
        <w:rPr>
          <w:rFonts w:cs="Rajdhani"/>
          <w:szCs w:val="22"/>
        </w:rPr>
        <w:t xml:space="preserve"> und Pflegearbeit. Anstelle von aufwändig erstellten Tabellen tritt ein übersichtlicher Workflow, mit dem anhand von Checklisten und Plausibilitätsprüfungen das Anlegen und Pflegen von Lieferantenerklärungen</w:t>
      </w:r>
      <w:r w:rsidR="00D97F31" w:rsidRPr="005D25E7">
        <w:rPr>
          <w:rFonts w:cs="Rajdhani"/>
          <w:szCs w:val="22"/>
        </w:rPr>
        <w:t xml:space="preserve"> deutlich vereinfacht wird</w:t>
      </w:r>
      <w:r w:rsidRPr="005D25E7">
        <w:rPr>
          <w:rFonts w:cs="Rajdhani"/>
          <w:szCs w:val="22"/>
        </w:rPr>
        <w:t>.</w:t>
      </w:r>
    </w:p>
    <w:p w14:paraId="65358D11" w14:textId="77777777" w:rsidR="008B3908" w:rsidRPr="005D25E7" w:rsidRDefault="008B3908" w:rsidP="008B3908">
      <w:pPr>
        <w:pStyle w:val="KeinLeerzeichen"/>
        <w:rPr>
          <w:rFonts w:cs="Rajdhani"/>
          <w:szCs w:val="22"/>
        </w:rPr>
      </w:pPr>
    </w:p>
    <w:p w14:paraId="1404AE7E" w14:textId="77777777" w:rsidR="00FF5A1F" w:rsidRPr="005D25E7" w:rsidRDefault="00FF5A1F" w:rsidP="00FF5A1F">
      <w:pPr>
        <w:pStyle w:val="KeinLeerzeichen"/>
        <w:rPr>
          <w:rFonts w:cs="Rajdhani"/>
          <w:color w:val="000000" w:themeColor="text1"/>
          <w:szCs w:val="22"/>
        </w:rPr>
      </w:pPr>
    </w:p>
    <w:p w14:paraId="12A6C974" w14:textId="006CE707" w:rsidR="00FF5A1F" w:rsidRPr="005D25E7" w:rsidRDefault="00FF5A1F" w:rsidP="00FF5A1F">
      <w:pPr>
        <w:pStyle w:val="KeinLeerzeichen"/>
        <w:rPr>
          <w:rFonts w:cs="Rajdhani"/>
          <w:color w:val="000000" w:themeColor="text1"/>
          <w:szCs w:val="22"/>
        </w:rPr>
      </w:pPr>
      <w:r w:rsidRPr="005D25E7">
        <w:rPr>
          <w:rFonts w:cs="Rajdhani"/>
          <w:color w:val="000000" w:themeColor="text1"/>
          <w:szCs w:val="22"/>
        </w:rPr>
        <w:t xml:space="preserve">ENDE/Länge ca. </w:t>
      </w:r>
      <w:r w:rsidR="0050056C">
        <w:rPr>
          <w:rFonts w:cs="Rajdhani"/>
          <w:color w:val="000000" w:themeColor="text1"/>
          <w:szCs w:val="22"/>
        </w:rPr>
        <w:t>3.130</w:t>
      </w:r>
      <w:r w:rsidR="00D97F31" w:rsidRPr="005D25E7">
        <w:rPr>
          <w:rFonts w:cs="Rajdhani"/>
          <w:color w:val="000000" w:themeColor="text1"/>
          <w:szCs w:val="22"/>
        </w:rPr>
        <w:t xml:space="preserve"> </w:t>
      </w:r>
      <w:r w:rsidRPr="005D25E7">
        <w:rPr>
          <w:rFonts w:cs="Rajdhani"/>
          <w:color w:val="000000" w:themeColor="text1"/>
          <w:szCs w:val="22"/>
        </w:rPr>
        <w:t>Zeichen inkl. Leerzeichen, Bild:</w:t>
      </w:r>
      <w:r w:rsidR="0050056C">
        <w:rPr>
          <w:rFonts w:cs="Rajdhani"/>
          <w:color w:val="000000" w:themeColor="text1"/>
          <w:szCs w:val="22"/>
        </w:rPr>
        <w:t xml:space="preserve"> MHP</w:t>
      </w:r>
    </w:p>
    <w:p w14:paraId="238B2B07" w14:textId="64ECBE5C" w:rsidR="00FF5A1F" w:rsidRDefault="00FF5A1F" w:rsidP="00FF5A1F">
      <w:pPr>
        <w:pStyle w:val="KeinLeerzeichen"/>
        <w:rPr>
          <w:rFonts w:cs="Rajdhani"/>
          <w:color w:val="000000" w:themeColor="text1"/>
          <w:szCs w:val="22"/>
        </w:rPr>
      </w:pPr>
    </w:p>
    <w:p w14:paraId="694FBC97" w14:textId="104AA146" w:rsidR="0050056C" w:rsidRPr="005D25E7" w:rsidRDefault="0050056C" w:rsidP="00FF5A1F">
      <w:pPr>
        <w:pStyle w:val="KeinLeerzeichen"/>
        <w:rPr>
          <w:rFonts w:cs="Rajdhani"/>
          <w:color w:val="000000" w:themeColor="text1"/>
          <w:szCs w:val="22"/>
        </w:rPr>
      </w:pPr>
      <w:r>
        <w:rPr>
          <w:rFonts w:cs="Rajdhani"/>
          <w:noProof/>
          <w:color w:val="000000" w:themeColor="text1"/>
          <w:szCs w:val="22"/>
        </w:rPr>
        <w:lastRenderedPageBreak/>
        <w:drawing>
          <wp:inline distT="0" distB="0" distL="0" distR="0" wp14:anchorId="1A19B63A" wp14:editId="4BF980C7">
            <wp:extent cx="1460609" cy="16764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20" cy="17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1AEFC" w14:textId="3056F356" w:rsidR="00FF5A1F" w:rsidRDefault="0050056C" w:rsidP="00FF5A1F">
      <w:pPr>
        <w:pStyle w:val="KeinLeerzeichen"/>
        <w:rPr>
          <w:rFonts w:cs="Rajdhani"/>
          <w:szCs w:val="22"/>
        </w:rPr>
      </w:pPr>
      <w:r w:rsidRPr="0075032D">
        <w:rPr>
          <w:rFonts w:cs="Rajdhani"/>
          <w:szCs w:val="22"/>
        </w:rPr>
        <w:t xml:space="preserve">Mit dem </w:t>
      </w:r>
      <w:r w:rsidRPr="005D25E7">
        <w:rPr>
          <w:rFonts w:cs="Rajdhani"/>
          <w:szCs w:val="22"/>
        </w:rPr>
        <w:t>neuen EU-Freihandelsabkommen</w:t>
      </w:r>
      <w:r>
        <w:rPr>
          <w:rFonts w:cs="Rajdhani"/>
          <w:szCs w:val="22"/>
        </w:rPr>
        <w:t xml:space="preserve"> </w:t>
      </w:r>
      <w:r w:rsidRPr="0075032D">
        <w:rPr>
          <w:rFonts w:cs="Rajdhani"/>
          <w:szCs w:val="22"/>
        </w:rPr>
        <w:t>entfallen die Zölle auf 65 Prozent aller EU-Ausfuhren nach Vietnam.</w:t>
      </w:r>
    </w:p>
    <w:p w14:paraId="190DC146" w14:textId="77777777" w:rsidR="0050056C" w:rsidRPr="00A720AE" w:rsidRDefault="0050056C" w:rsidP="00FF5A1F">
      <w:pPr>
        <w:pStyle w:val="KeinLeerzeichen"/>
        <w:rPr>
          <w:color w:val="000000" w:themeColor="text1"/>
          <w:sz w:val="20"/>
          <w:lang w:val="en-GB"/>
        </w:rPr>
      </w:pPr>
    </w:p>
    <w:p w14:paraId="5F32CD17" w14:textId="77777777" w:rsidR="00FF5A1F" w:rsidRPr="00A558B3" w:rsidRDefault="00FF5A1F" w:rsidP="00FF5A1F">
      <w:pPr>
        <w:pStyle w:val="KeinLeerzeichen"/>
        <w:rPr>
          <w:b/>
          <w:bCs/>
          <w:color w:val="000000" w:themeColor="text1"/>
          <w:sz w:val="20"/>
          <w:lang w:val="en-GB"/>
        </w:rPr>
      </w:pPr>
      <w:r w:rsidRPr="00737D25">
        <w:rPr>
          <w:b/>
          <w:bCs/>
          <w:color w:val="000000" w:themeColor="text1"/>
          <w:sz w:val="20"/>
          <w:lang w:val="en-GB"/>
        </w:rPr>
        <w:t>MHP Solution Group – DOING L</w:t>
      </w:r>
      <w:r>
        <w:rPr>
          <w:b/>
          <w:bCs/>
          <w:color w:val="000000" w:themeColor="text1"/>
          <w:sz w:val="20"/>
          <w:lang w:val="en-GB"/>
        </w:rPr>
        <w:t>OGISTICS</w:t>
      </w:r>
    </w:p>
    <w:p w14:paraId="3AF2D980" w14:textId="77777777" w:rsidR="00FF5A1F" w:rsidRDefault="00FF5A1F" w:rsidP="00FF5A1F">
      <w:pPr>
        <w:pStyle w:val="KeinLeerzeichen"/>
        <w:rPr>
          <w:color w:val="000000" w:themeColor="text1"/>
          <w:sz w:val="20"/>
        </w:rPr>
      </w:pPr>
      <w:r w:rsidRPr="00DF0A05">
        <w:rPr>
          <w:color w:val="000000" w:themeColor="text1"/>
          <w:sz w:val="20"/>
        </w:rPr>
        <w:t xml:space="preserve">Die </w:t>
      </w:r>
      <w:r w:rsidRPr="00A558B3">
        <w:rPr>
          <w:color w:val="000000" w:themeColor="text1"/>
          <w:sz w:val="20"/>
        </w:rPr>
        <w:t xml:space="preserve">1999 gegründete </w:t>
      </w:r>
      <w:r w:rsidRPr="00DF0A05">
        <w:rPr>
          <w:color w:val="000000" w:themeColor="text1"/>
          <w:sz w:val="20"/>
        </w:rPr>
        <w:t xml:space="preserve">MHP Solution Group GmbH mit Sitz in Neustadt am Rübenberge </w:t>
      </w:r>
      <w:r>
        <w:rPr>
          <w:color w:val="000000" w:themeColor="text1"/>
          <w:sz w:val="20"/>
        </w:rPr>
        <w:t xml:space="preserve">bei Hannover </w:t>
      </w:r>
      <w:r w:rsidRPr="00DF0A05">
        <w:rPr>
          <w:color w:val="000000" w:themeColor="text1"/>
          <w:sz w:val="20"/>
        </w:rPr>
        <w:t>ist Gesamtanbieter für intelligente Softwarelösungen, Hardware, Beratung und B</w:t>
      </w:r>
      <w:r>
        <w:rPr>
          <w:color w:val="000000" w:themeColor="text1"/>
          <w:sz w:val="20"/>
        </w:rPr>
        <w:t xml:space="preserve">usiness </w:t>
      </w:r>
      <w:proofErr w:type="spellStart"/>
      <w:r>
        <w:rPr>
          <w:color w:val="000000" w:themeColor="text1"/>
          <w:sz w:val="20"/>
        </w:rPr>
        <w:t>Intelligence</w:t>
      </w:r>
      <w:proofErr w:type="spellEnd"/>
      <w:r w:rsidRPr="00DF0A05">
        <w:rPr>
          <w:color w:val="000000" w:themeColor="text1"/>
          <w:sz w:val="20"/>
        </w:rPr>
        <w:t xml:space="preserve"> in der Logistik</w:t>
      </w:r>
      <w:r>
        <w:rPr>
          <w:color w:val="000000" w:themeColor="text1"/>
          <w:sz w:val="20"/>
        </w:rPr>
        <w:t>.</w:t>
      </w:r>
      <w:r w:rsidRPr="00DF0A05">
        <w:rPr>
          <w:color w:val="000000" w:themeColor="text1"/>
          <w:sz w:val="20"/>
        </w:rPr>
        <w:t xml:space="preserve"> Die Unternehmensgruppe vereint über 250 Jahre Logistik-Kompetenz kombiniert mit branchenübergreifendem Logistikwissen und zukunftsweisenden Businesslösungen für die Optimierung der Logistik-Prozesse. An 12 Standorten in Europa beschäftigen die 10 Unternehmen der MHP Solution Group rund 300 Mitarbeiter, organisiert in vier Produkt</w:t>
      </w:r>
      <w:r w:rsidR="00326317">
        <w:rPr>
          <w:color w:val="000000" w:themeColor="text1"/>
          <w:sz w:val="20"/>
        </w:rPr>
        <w:t>b</w:t>
      </w:r>
      <w:r w:rsidRPr="00DF0A05">
        <w:rPr>
          <w:color w:val="000000" w:themeColor="text1"/>
          <w:sz w:val="20"/>
        </w:rPr>
        <w:t xml:space="preserve">ereiche: </w:t>
      </w:r>
      <w:proofErr w:type="spellStart"/>
      <w:r w:rsidRPr="00DF0A05">
        <w:rPr>
          <w:b/>
          <w:bCs/>
          <w:color w:val="000000" w:themeColor="text1"/>
          <w:sz w:val="20"/>
        </w:rPr>
        <w:t>Customs</w:t>
      </w:r>
      <w:proofErr w:type="spellEnd"/>
      <w:r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>(TIA innovations GmbH Böbingen, AZ Außenwirtschafts- und Zollberatungsgesellschaft mbH Albstadt)</w:t>
      </w:r>
      <w:r w:rsidRPr="00DF0A05">
        <w:rPr>
          <w:color w:val="000000" w:themeColor="text1"/>
          <w:sz w:val="20"/>
        </w:rPr>
        <w:t xml:space="preserve">, </w:t>
      </w:r>
      <w:r w:rsidRPr="00DF0A05">
        <w:rPr>
          <w:b/>
          <w:bCs/>
          <w:color w:val="000000" w:themeColor="text1"/>
          <w:sz w:val="20"/>
        </w:rPr>
        <w:t>Warehouse</w:t>
      </w:r>
      <w:r>
        <w:rPr>
          <w:color w:val="000000" w:themeColor="text1"/>
          <w:sz w:val="20"/>
        </w:rPr>
        <w:t xml:space="preserve"> (</w:t>
      </w:r>
      <w:proofErr w:type="spellStart"/>
      <w:r w:rsidRPr="00A558B3">
        <w:rPr>
          <w:color w:val="000000" w:themeColor="text1"/>
          <w:sz w:val="20"/>
        </w:rPr>
        <w:t>aisys</w:t>
      </w:r>
      <w:proofErr w:type="spellEnd"/>
      <w:r w:rsidRPr="00A558B3">
        <w:rPr>
          <w:color w:val="000000" w:themeColor="text1"/>
          <w:sz w:val="20"/>
        </w:rPr>
        <w:t xml:space="preserve"> </w:t>
      </w:r>
      <w:proofErr w:type="spellStart"/>
      <w:r w:rsidRPr="00A558B3">
        <w:rPr>
          <w:color w:val="000000" w:themeColor="text1"/>
          <w:sz w:val="20"/>
        </w:rPr>
        <w:t>Advanced</w:t>
      </w:r>
      <w:proofErr w:type="spellEnd"/>
      <w:r w:rsidRPr="00A558B3">
        <w:rPr>
          <w:color w:val="000000" w:themeColor="text1"/>
          <w:sz w:val="20"/>
        </w:rPr>
        <w:t xml:space="preserve"> Information Systems GmbH Würzburg, KDL Logistiksysteme GmbH Hamburg, </w:t>
      </w:r>
      <w:proofErr w:type="spellStart"/>
      <w:r w:rsidRPr="00A558B3">
        <w:rPr>
          <w:color w:val="000000" w:themeColor="text1"/>
          <w:sz w:val="20"/>
        </w:rPr>
        <w:t>LogControl</w:t>
      </w:r>
      <w:proofErr w:type="spellEnd"/>
      <w:r w:rsidRPr="00A558B3">
        <w:rPr>
          <w:color w:val="000000" w:themeColor="text1"/>
          <w:sz w:val="20"/>
        </w:rPr>
        <w:t xml:space="preserve"> GmbH Pforzheim, PANDA PRODUCTS Barcode-Systeme GmbH Norderstedt)</w:t>
      </w:r>
      <w:r w:rsidRPr="00DF0A05">
        <w:rPr>
          <w:color w:val="000000" w:themeColor="text1"/>
          <w:sz w:val="20"/>
        </w:rPr>
        <w:t xml:space="preserve">, </w:t>
      </w:r>
      <w:r w:rsidRPr="00DF0A05">
        <w:rPr>
          <w:b/>
          <w:bCs/>
          <w:color w:val="000000" w:themeColor="text1"/>
          <w:sz w:val="20"/>
        </w:rPr>
        <w:t>Shipping</w:t>
      </w:r>
      <w:r w:rsidRPr="00DF0A05"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 xml:space="preserve">(MHP Software GmbH Neustadt, MHP Software S.L. Spanien) </w:t>
      </w:r>
      <w:r w:rsidRPr="00DF0A05">
        <w:rPr>
          <w:color w:val="000000" w:themeColor="text1"/>
          <w:sz w:val="20"/>
        </w:rPr>
        <w:t xml:space="preserve">&amp; </w:t>
      </w:r>
      <w:r w:rsidRPr="00DF0A05">
        <w:rPr>
          <w:b/>
          <w:bCs/>
          <w:color w:val="000000" w:themeColor="text1"/>
          <w:sz w:val="20"/>
        </w:rPr>
        <w:t>Transport</w:t>
      </w:r>
      <w:r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>(BNS GmbH Düsseldorf, TRANSDATA Software GmbH &amp; Co. KG Bielefeld)</w:t>
      </w:r>
      <w:r>
        <w:rPr>
          <w:color w:val="000000" w:themeColor="text1"/>
          <w:sz w:val="20"/>
        </w:rPr>
        <w:t xml:space="preserve"> sowie das Entwicklungshub MHP Solution Center in Spanien.</w:t>
      </w:r>
    </w:p>
    <w:p w14:paraId="118EDDCB" w14:textId="77777777" w:rsidR="00FF5A1F" w:rsidRDefault="00FF5A1F" w:rsidP="00FF5A1F">
      <w:pPr>
        <w:pStyle w:val="KeinLeerzeichen"/>
        <w:rPr>
          <w:color w:val="000000" w:themeColor="text1"/>
          <w:sz w:val="20"/>
        </w:rPr>
      </w:pPr>
    </w:p>
    <w:p w14:paraId="30DF6381" w14:textId="77777777" w:rsidR="00FF5A1F" w:rsidRDefault="00FF5A1F" w:rsidP="00FF5A1F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Weitere Informationen zum Unternehmen unter</w:t>
      </w:r>
      <w:r>
        <w:rPr>
          <w:color w:val="000000" w:themeColor="text1"/>
          <w:sz w:val="20"/>
        </w:rPr>
        <w:t>:</w:t>
      </w:r>
      <w:r w:rsidRPr="00A558B3">
        <w:rPr>
          <w:color w:val="000000" w:themeColor="text1"/>
          <w:sz w:val="20"/>
        </w:rPr>
        <w:t xml:space="preserve"> </w:t>
      </w:r>
      <w:hyperlink r:id="rId12" w:history="1">
        <w:r w:rsidRPr="00A558B3">
          <w:rPr>
            <w:rStyle w:val="Hyperlink"/>
            <w:sz w:val="20"/>
          </w:rPr>
          <w:t>www.mhp-solution-group.com</w:t>
        </w:r>
      </w:hyperlink>
      <w:r>
        <w:rPr>
          <w:color w:val="000000" w:themeColor="text1"/>
          <w:sz w:val="20"/>
        </w:rPr>
        <w:t xml:space="preserve"> &amp; </w:t>
      </w:r>
      <w:hyperlink r:id="rId13" w:history="1">
        <w:r w:rsidRPr="0083360E">
          <w:rPr>
            <w:rStyle w:val="Hyperlink"/>
            <w:sz w:val="20"/>
          </w:rPr>
          <w:t>www.doing-logistics.com</w:t>
        </w:r>
      </w:hyperlink>
    </w:p>
    <w:p w14:paraId="04F90C88" w14:textId="77777777" w:rsidR="00FF5A1F" w:rsidRPr="00A558B3" w:rsidRDefault="00FF5A1F" w:rsidP="00FF5A1F">
      <w:pPr>
        <w:pStyle w:val="KeinLeerzeichen"/>
        <w:rPr>
          <w:color w:val="000000" w:themeColor="text1"/>
          <w:sz w:val="20"/>
          <w:u w:val="single"/>
        </w:rPr>
      </w:pPr>
    </w:p>
    <w:p w14:paraId="61626784" w14:textId="77777777" w:rsidR="00FF5A1F" w:rsidRPr="00A558B3" w:rsidRDefault="00FF5A1F" w:rsidP="00FF5A1F">
      <w:pPr>
        <w:pStyle w:val="KeinLeerzeichen"/>
        <w:rPr>
          <w:b/>
          <w:bCs/>
          <w:color w:val="000000" w:themeColor="text1"/>
          <w:sz w:val="20"/>
        </w:rPr>
      </w:pPr>
      <w:r w:rsidRPr="00A558B3">
        <w:rPr>
          <w:b/>
          <w:bCs/>
          <w:color w:val="000000" w:themeColor="text1"/>
          <w:sz w:val="20"/>
        </w:rPr>
        <w:t>Pressekontakt</w:t>
      </w:r>
    </w:p>
    <w:p w14:paraId="172A0FF1" w14:textId="77777777" w:rsidR="00FF5A1F" w:rsidRPr="00A558B3" w:rsidRDefault="00FF5A1F" w:rsidP="00FF5A1F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Maren Weber, Leitung Marketing</w:t>
      </w:r>
    </w:p>
    <w:p w14:paraId="43B253FD" w14:textId="77777777" w:rsidR="00FF5A1F" w:rsidRPr="00A558B3" w:rsidRDefault="00FF5A1F" w:rsidP="00FF5A1F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MHP Solution Group GmbH, Neustadt am Rübenberge</w:t>
      </w:r>
    </w:p>
    <w:p w14:paraId="2B4CD6AC" w14:textId="77777777" w:rsidR="00FF5A1F" w:rsidRPr="00D25D71" w:rsidRDefault="00FF5A1F" w:rsidP="00FF5A1F">
      <w:pPr>
        <w:pStyle w:val="KeinLeerzeichen"/>
        <w:rPr>
          <w:color w:val="000000" w:themeColor="text1"/>
          <w:sz w:val="20"/>
          <w:lang w:val="it-IT"/>
        </w:rPr>
      </w:pPr>
      <w:r w:rsidRPr="00D25D71">
        <w:rPr>
          <w:color w:val="000000" w:themeColor="text1"/>
          <w:sz w:val="20"/>
          <w:lang w:val="it-IT"/>
        </w:rPr>
        <w:t>Telefon: +49 5032 96 56 200</w:t>
      </w:r>
    </w:p>
    <w:p w14:paraId="3DD43C15" w14:textId="77777777" w:rsidR="00FF5A1F" w:rsidRPr="00D25D71" w:rsidRDefault="00FF5A1F" w:rsidP="00FF5A1F">
      <w:pPr>
        <w:pStyle w:val="KeinLeerzeichen"/>
        <w:rPr>
          <w:color w:val="000000" w:themeColor="text1"/>
          <w:sz w:val="20"/>
          <w:lang w:val="it-IT"/>
        </w:rPr>
      </w:pPr>
      <w:r w:rsidRPr="00D25D71">
        <w:rPr>
          <w:color w:val="000000" w:themeColor="text1"/>
          <w:sz w:val="20"/>
          <w:lang w:val="it-IT"/>
        </w:rPr>
        <w:t>Mobil: +49 151 24503302</w:t>
      </w:r>
    </w:p>
    <w:p w14:paraId="2F47A7D7" w14:textId="45FD055F" w:rsidR="00B05F97" w:rsidRPr="00D25D71" w:rsidRDefault="00FF5A1F" w:rsidP="00D97F31">
      <w:pPr>
        <w:pStyle w:val="KeinLeerzeichen"/>
        <w:rPr>
          <w:rFonts w:cs="Rajdhani"/>
          <w:lang w:val="it-IT"/>
        </w:rPr>
      </w:pPr>
      <w:r w:rsidRPr="00D25D71">
        <w:rPr>
          <w:color w:val="000000" w:themeColor="text1"/>
          <w:sz w:val="20"/>
          <w:lang w:val="it-IT"/>
        </w:rPr>
        <w:t xml:space="preserve">E-Mail: </w:t>
      </w:r>
      <w:hyperlink r:id="rId14" w:history="1">
        <w:r w:rsidRPr="00D25D71">
          <w:rPr>
            <w:rStyle w:val="Hyperlink"/>
            <w:sz w:val="20"/>
            <w:lang w:val="it-IT"/>
          </w:rPr>
          <w:t>maren.weber@mhp-net.de</w:t>
        </w:r>
      </w:hyperlink>
      <w:r w:rsidR="00CB7D36" w:rsidRPr="00D25D71">
        <w:rPr>
          <w:rFonts w:cs="Rajdhani"/>
          <w:lang w:val="it-IT"/>
        </w:rPr>
        <w:t xml:space="preserve"> </w:t>
      </w:r>
    </w:p>
    <w:sectPr w:rsidR="00B05F97" w:rsidRPr="00D25D71" w:rsidSect="00ED280E">
      <w:headerReference w:type="default" r:id="rId15"/>
      <w:footerReference w:type="default" r:id="rId16"/>
      <w:pgSz w:w="11906" w:h="16838"/>
      <w:pgMar w:top="2268" w:right="1418" w:bottom="1985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04D1E" w14:textId="77777777" w:rsidR="00C86EB9" w:rsidRDefault="00C86EB9" w:rsidP="00915E77">
      <w:pPr>
        <w:spacing w:after="0" w:line="240" w:lineRule="auto"/>
      </w:pPr>
      <w:r>
        <w:separator/>
      </w:r>
    </w:p>
  </w:endnote>
  <w:endnote w:type="continuationSeparator" w:id="0">
    <w:p w14:paraId="69FEF1FB" w14:textId="77777777" w:rsidR="00C86EB9" w:rsidRDefault="00C86EB9" w:rsidP="0091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jdhani">
    <w:altName w:val="Mangal"/>
    <w:charset w:val="00"/>
    <w:family w:val="auto"/>
    <w:pitch w:val="variable"/>
    <w:sig w:usb0="00008007" w:usb1="00000000" w:usb2="00000000" w:usb3="00000000" w:csb0="00000093" w:csb1="00000000"/>
  </w:font>
  <w:font w:name="Rajdhani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64B9" w14:textId="77777777" w:rsidR="00ED280E" w:rsidRPr="00ED280E" w:rsidRDefault="00435264" w:rsidP="00ED280E">
    <w:pPr>
      <w:pStyle w:val="KeinLeerzeichen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MHP </w:t>
    </w:r>
    <w:r w:rsidR="00ED280E" w:rsidRPr="00ED280E">
      <w:rPr>
        <w:color w:val="7F7F7F" w:themeColor="text1" w:themeTint="80"/>
        <w:sz w:val="16"/>
        <w:szCs w:val="16"/>
      </w:rPr>
      <w:t>Solution Group GmbH</w:t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>Telefon: +49 5032 9656 0</w:t>
    </w:r>
  </w:p>
  <w:p w14:paraId="6A24E001" w14:textId="77777777" w:rsidR="00ED280E" w:rsidRPr="008C1486" w:rsidRDefault="00ED280E" w:rsidP="00ED280E">
    <w:pPr>
      <w:pStyle w:val="KeinLeerzeichen"/>
      <w:rPr>
        <w:color w:val="7F7F7F" w:themeColor="text1" w:themeTint="80"/>
        <w:sz w:val="16"/>
        <w:szCs w:val="16"/>
        <w:lang w:val="it-IT"/>
      </w:rPr>
    </w:pPr>
    <w:r w:rsidRPr="00ED280E">
      <w:rPr>
        <w:color w:val="7F7F7F" w:themeColor="text1" w:themeTint="80"/>
        <w:sz w:val="16"/>
        <w:szCs w:val="16"/>
      </w:rPr>
      <w:t xml:space="preserve">Justus-von-Liebig-Str. </w:t>
    </w:r>
    <w:r w:rsidRPr="008C1486">
      <w:rPr>
        <w:color w:val="7F7F7F" w:themeColor="text1" w:themeTint="80"/>
        <w:sz w:val="16"/>
        <w:szCs w:val="16"/>
        <w:lang w:val="it-IT"/>
      </w:rPr>
      <w:t>3</w:t>
    </w:r>
    <w:r w:rsidRPr="008C1486">
      <w:rPr>
        <w:color w:val="7F7F7F" w:themeColor="text1" w:themeTint="80"/>
        <w:sz w:val="16"/>
        <w:szCs w:val="16"/>
        <w:lang w:val="it-IT"/>
      </w:rPr>
      <w:tab/>
    </w:r>
    <w:r w:rsidRPr="008C1486">
      <w:rPr>
        <w:color w:val="7F7F7F" w:themeColor="text1" w:themeTint="80"/>
        <w:sz w:val="16"/>
        <w:szCs w:val="16"/>
        <w:lang w:val="it-IT"/>
      </w:rPr>
      <w:tab/>
    </w:r>
    <w:r w:rsidRPr="008C1486">
      <w:rPr>
        <w:color w:val="7F7F7F" w:themeColor="text1" w:themeTint="80"/>
        <w:sz w:val="16"/>
        <w:szCs w:val="16"/>
        <w:lang w:val="it-IT"/>
      </w:rPr>
      <w:tab/>
    </w:r>
    <w:r w:rsidR="00D476F9" w:rsidRPr="008C1486">
      <w:rPr>
        <w:color w:val="7F7F7F" w:themeColor="text1" w:themeTint="80"/>
        <w:sz w:val="16"/>
        <w:szCs w:val="16"/>
        <w:lang w:val="it-IT"/>
      </w:rPr>
      <w:tab/>
    </w:r>
    <w:r w:rsidR="00D476F9" w:rsidRPr="008C1486">
      <w:rPr>
        <w:color w:val="7F7F7F" w:themeColor="text1" w:themeTint="80"/>
        <w:sz w:val="16"/>
        <w:szCs w:val="16"/>
        <w:lang w:val="it-IT"/>
      </w:rPr>
      <w:tab/>
    </w:r>
    <w:r w:rsidR="00D476F9" w:rsidRPr="008C1486">
      <w:rPr>
        <w:color w:val="7F7F7F" w:themeColor="text1" w:themeTint="80"/>
        <w:sz w:val="16"/>
        <w:szCs w:val="16"/>
        <w:lang w:val="it-IT"/>
      </w:rPr>
      <w:tab/>
    </w:r>
    <w:r w:rsidR="00D476F9" w:rsidRPr="008C1486">
      <w:rPr>
        <w:color w:val="7F7F7F" w:themeColor="text1" w:themeTint="80"/>
        <w:sz w:val="16"/>
        <w:szCs w:val="16"/>
        <w:lang w:val="it-IT"/>
      </w:rPr>
      <w:tab/>
      <w:t xml:space="preserve">E-Mail: </w:t>
    </w:r>
    <w:r w:rsidR="00FF5A1F" w:rsidRPr="008C1486">
      <w:rPr>
        <w:color w:val="7F7F7F" w:themeColor="text1" w:themeTint="80"/>
        <w:sz w:val="16"/>
        <w:szCs w:val="16"/>
        <w:lang w:val="it-IT"/>
      </w:rPr>
      <w:t>presse</w:t>
    </w:r>
    <w:r w:rsidR="00D476F9" w:rsidRPr="008C1486">
      <w:rPr>
        <w:color w:val="7F7F7F" w:themeColor="text1" w:themeTint="80"/>
        <w:sz w:val="16"/>
        <w:szCs w:val="16"/>
        <w:lang w:val="it-IT"/>
      </w:rPr>
      <w:t>@mhp-solution-group.com</w:t>
    </w:r>
  </w:p>
  <w:p w14:paraId="23B26C31" w14:textId="77777777" w:rsidR="00ED280E" w:rsidRPr="00ED280E" w:rsidRDefault="00ED280E" w:rsidP="00ED280E">
    <w:pPr>
      <w:pStyle w:val="KeinLeerzeichen"/>
      <w:rPr>
        <w:color w:val="7F7F7F" w:themeColor="text1" w:themeTint="80"/>
        <w:sz w:val="16"/>
        <w:szCs w:val="16"/>
      </w:rPr>
    </w:pPr>
    <w:r w:rsidRPr="00ED280E">
      <w:rPr>
        <w:color w:val="7F7F7F" w:themeColor="text1" w:themeTint="80"/>
        <w:sz w:val="16"/>
        <w:szCs w:val="16"/>
      </w:rPr>
      <w:t>31535 Neustadt am Rübenberge</w:t>
    </w:r>
    <w:r w:rsidRPr="00ED280E">
      <w:rPr>
        <w:color w:val="7F7F7F" w:themeColor="text1" w:themeTint="80"/>
        <w:sz w:val="16"/>
        <w:szCs w:val="16"/>
      </w:rPr>
      <w:tab/>
    </w:r>
    <w:r w:rsidRPr="00ED280E"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>www.mhp-solution-group.com</w:t>
    </w:r>
  </w:p>
  <w:p w14:paraId="0EED67E0" w14:textId="77777777" w:rsidR="00C23031" w:rsidRPr="00ED280E" w:rsidRDefault="00ED280E" w:rsidP="00C23031">
    <w:pPr>
      <w:pStyle w:val="KeinLeerzeichen"/>
      <w:rPr>
        <w:color w:val="000000" w:themeColor="text1"/>
        <w:sz w:val="20"/>
        <w:lang w:val="en-GB"/>
      </w:rPr>
    </w:pPr>
    <w:r w:rsidRPr="00ED280E">
      <w:rPr>
        <w:color w:val="7F7F7F" w:themeColor="text1" w:themeTint="80"/>
        <w:sz w:val="16"/>
        <w:szCs w:val="16"/>
        <w:lang w:val="en-GB"/>
      </w:rPr>
      <w:t>Germany</w:t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 w:rsidRPr="00D476F9">
      <w:rPr>
        <w:color w:val="7F7F7F" w:themeColor="text1" w:themeTint="80"/>
        <w:sz w:val="16"/>
        <w:szCs w:val="16"/>
        <w:lang w:val="en-GB"/>
      </w:rPr>
      <w:t>www.doing-logistics.de</w:t>
    </w:r>
    <w:r w:rsidR="00713766" w:rsidRPr="00C23031">
      <w:rPr>
        <w:rFonts w:ascii="Rajdhani SemiBold" w:hAnsi="Rajdhani SemiBold" w:cs="Rajdhani SemiBold"/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 wp14:anchorId="1D15BD26" wp14:editId="660629A1">
          <wp:simplePos x="0" y="0"/>
          <wp:positionH relativeFrom="column">
            <wp:posOffset>-903605</wp:posOffset>
          </wp:positionH>
          <wp:positionV relativeFrom="page">
            <wp:posOffset>9620250</wp:posOffset>
          </wp:positionV>
          <wp:extent cx="7596000" cy="72000"/>
          <wp:effectExtent l="0" t="0" r="0" b="4445"/>
          <wp:wrapTight wrapText="bothSides">
            <wp:wrapPolygon edited="0">
              <wp:start x="0" y="0"/>
              <wp:lineTo x="0" y="17204"/>
              <wp:lineTo x="21452" y="17204"/>
              <wp:lineTo x="21452" y="0"/>
              <wp:lineTo x="0" y="0"/>
            </wp:wrapPolygon>
          </wp:wrapTight>
          <wp:docPr id="30" name="Grafik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MHP_Farbverlauf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8FDBE" w14:textId="77777777" w:rsidR="00C86EB9" w:rsidRDefault="00C86EB9" w:rsidP="00915E77">
      <w:pPr>
        <w:spacing w:after="0" w:line="240" w:lineRule="auto"/>
      </w:pPr>
      <w:r>
        <w:separator/>
      </w:r>
    </w:p>
  </w:footnote>
  <w:footnote w:type="continuationSeparator" w:id="0">
    <w:p w14:paraId="0649FDAB" w14:textId="77777777" w:rsidR="00C86EB9" w:rsidRDefault="00C86EB9" w:rsidP="0091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3414" w14:textId="77777777" w:rsidR="00390F8D" w:rsidRDefault="003F1BDC" w:rsidP="00713766">
    <w:pPr>
      <w:pStyle w:val="Kopfzeile"/>
      <w:jc w:val="right"/>
    </w:pPr>
    <w:r>
      <w:rPr>
        <w:noProof/>
      </w:rPr>
      <w:drawing>
        <wp:anchor distT="107950" distB="107950" distL="107950" distR="107950" simplePos="0" relativeHeight="251658240" behindDoc="1" locked="0" layoutInCell="1" allowOverlap="1" wp14:anchorId="5A88C4C7" wp14:editId="4BF1FA22">
          <wp:simplePos x="0" y="0"/>
          <wp:positionH relativeFrom="column">
            <wp:posOffset>4870450</wp:posOffset>
          </wp:positionH>
          <wp:positionV relativeFrom="page">
            <wp:posOffset>283210</wp:posOffset>
          </wp:positionV>
          <wp:extent cx="835025" cy="899795"/>
          <wp:effectExtent l="0" t="0" r="3175" b="0"/>
          <wp:wrapTight wrapText="bothSides">
            <wp:wrapPolygon edited="0">
              <wp:start x="12319" y="0"/>
              <wp:lineTo x="0" y="12805"/>
              <wp:lineTo x="0" y="14634"/>
              <wp:lineTo x="16754" y="21036"/>
              <wp:lineTo x="19711" y="21036"/>
              <wp:lineTo x="21189" y="15091"/>
              <wp:lineTo x="21189" y="9603"/>
              <wp:lineTo x="14783" y="0"/>
              <wp:lineTo x="12319" y="0"/>
            </wp:wrapPolygon>
          </wp:wrapTight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P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B64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2925"/>
    <w:multiLevelType w:val="hybridMultilevel"/>
    <w:tmpl w:val="64EE6ABC"/>
    <w:lvl w:ilvl="0" w:tplc="5114F804">
      <w:start w:val="1"/>
      <w:numFmt w:val="decimal"/>
      <w:pStyle w:val="Nummerierung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6428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2423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F148E"/>
    <w:multiLevelType w:val="hybridMultilevel"/>
    <w:tmpl w:val="A3547A4A"/>
    <w:lvl w:ilvl="0" w:tplc="00ECD080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716A"/>
    <w:multiLevelType w:val="hybridMultilevel"/>
    <w:tmpl w:val="9F32CE6A"/>
    <w:lvl w:ilvl="0" w:tplc="336AEC9E">
      <w:start w:val="1"/>
      <w:numFmt w:val="bullet"/>
      <w:pStyle w:val="AufzhlungEbene4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CF65D5"/>
    <w:multiLevelType w:val="hybridMultilevel"/>
    <w:tmpl w:val="01FEA860"/>
    <w:lvl w:ilvl="0" w:tplc="1D5A4972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7414A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4539C6"/>
    <w:multiLevelType w:val="hybridMultilevel"/>
    <w:tmpl w:val="1AD826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0033"/>
    <w:multiLevelType w:val="hybridMultilevel"/>
    <w:tmpl w:val="CB806E50"/>
    <w:lvl w:ilvl="0" w:tplc="C7F80EC8">
      <w:start w:val="1"/>
      <w:numFmt w:val="bullet"/>
      <w:pStyle w:val="AufzhlungEbene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DE5DE8"/>
    <w:multiLevelType w:val="hybridMultilevel"/>
    <w:tmpl w:val="0C7E8926"/>
    <w:lvl w:ilvl="0" w:tplc="0C3A8CB0">
      <w:start w:val="1"/>
      <w:numFmt w:val="decimal"/>
      <w:pStyle w:val="NummerierteListeEbene2"/>
      <w:lvlText w:val="%1.1."/>
      <w:lvlJc w:val="left"/>
      <w:pPr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543021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19483F"/>
    <w:multiLevelType w:val="hybridMultilevel"/>
    <w:tmpl w:val="C95A25EC"/>
    <w:lvl w:ilvl="0" w:tplc="CAFCA1BE">
      <w:start w:val="1"/>
      <w:numFmt w:val="decimal"/>
      <w:pStyle w:val="NummerierteListeEbene3"/>
      <w:lvlText w:val="%1.1.1."/>
      <w:lvlJc w:val="left"/>
      <w:pPr>
        <w:ind w:left="1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433C12D4"/>
    <w:multiLevelType w:val="hybridMultilevel"/>
    <w:tmpl w:val="002284EA"/>
    <w:lvl w:ilvl="0" w:tplc="8AC090E0">
      <w:start w:val="1"/>
      <w:numFmt w:val="bullet"/>
      <w:pStyle w:val="AufzhlungEben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6144E3"/>
    <w:multiLevelType w:val="hybridMultilevel"/>
    <w:tmpl w:val="C98A66E8"/>
    <w:lvl w:ilvl="0" w:tplc="71CE894C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D0C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ADA1BC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FD3402"/>
    <w:multiLevelType w:val="hybridMultilevel"/>
    <w:tmpl w:val="D8B8B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339E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E701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15"/>
  </w:num>
  <w:num w:numId="9">
    <w:abstractNumId w:val="8"/>
  </w:num>
  <w:num w:numId="10">
    <w:abstractNumId w:val="17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2"/>
  </w:num>
  <w:num w:numId="16">
    <w:abstractNumId w:val="10"/>
  </w:num>
  <w:num w:numId="17">
    <w:abstractNumId w:val="7"/>
  </w:num>
  <w:num w:numId="18">
    <w:abstractNumId w:val="10"/>
    <w:lvlOverride w:ilvl="0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7E"/>
    <w:rsid w:val="000012C8"/>
    <w:rsid w:val="00054510"/>
    <w:rsid w:val="00086CA4"/>
    <w:rsid w:val="00105011"/>
    <w:rsid w:val="001074CD"/>
    <w:rsid w:val="0018488E"/>
    <w:rsid w:val="001C377F"/>
    <w:rsid w:val="002268B5"/>
    <w:rsid w:val="00226DCA"/>
    <w:rsid w:val="002376EE"/>
    <w:rsid w:val="00257A4C"/>
    <w:rsid w:val="002B453E"/>
    <w:rsid w:val="002C42A6"/>
    <w:rsid w:val="00301D39"/>
    <w:rsid w:val="00326317"/>
    <w:rsid w:val="00390F8D"/>
    <w:rsid w:val="003F1BDC"/>
    <w:rsid w:val="00435264"/>
    <w:rsid w:val="004B1E85"/>
    <w:rsid w:val="004B7B00"/>
    <w:rsid w:val="004E367B"/>
    <w:rsid w:val="0050056C"/>
    <w:rsid w:val="00553994"/>
    <w:rsid w:val="00565145"/>
    <w:rsid w:val="00586C66"/>
    <w:rsid w:val="005D25E7"/>
    <w:rsid w:val="006256B4"/>
    <w:rsid w:val="0067604A"/>
    <w:rsid w:val="0068314B"/>
    <w:rsid w:val="006A4D6C"/>
    <w:rsid w:val="006B63F3"/>
    <w:rsid w:val="00700097"/>
    <w:rsid w:val="00713766"/>
    <w:rsid w:val="007214EB"/>
    <w:rsid w:val="0075032D"/>
    <w:rsid w:val="00765020"/>
    <w:rsid w:val="007A0BC0"/>
    <w:rsid w:val="007B4DF6"/>
    <w:rsid w:val="007C2E51"/>
    <w:rsid w:val="007D01DF"/>
    <w:rsid w:val="00833C66"/>
    <w:rsid w:val="00847B63"/>
    <w:rsid w:val="008B3908"/>
    <w:rsid w:val="008C1486"/>
    <w:rsid w:val="008D3F5F"/>
    <w:rsid w:val="00915E77"/>
    <w:rsid w:val="00925ACA"/>
    <w:rsid w:val="009323E4"/>
    <w:rsid w:val="00943438"/>
    <w:rsid w:val="00943C00"/>
    <w:rsid w:val="009D5581"/>
    <w:rsid w:val="009E22EF"/>
    <w:rsid w:val="00A34EF3"/>
    <w:rsid w:val="00AA43F1"/>
    <w:rsid w:val="00AE249F"/>
    <w:rsid w:val="00B05F97"/>
    <w:rsid w:val="00B7668E"/>
    <w:rsid w:val="00BE7EDF"/>
    <w:rsid w:val="00C23031"/>
    <w:rsid w:val="00C55E25"/>
    <w:rsid w:val="00C578C3"/>
    <w:rsid w:val="00C66B61"/>
    <w:rsid w:val="00C86EB9"/>
    <w:rsid w:val="00CB7D36"/>
    <w:rsid w:val="00CC210E"/>
    <w:rsid w:val="00CD4A9D"/>
    <w:rsid w:val="00CF7151"/>
    <w:rsid w:val="00D22B07"/>
    <w:rsid w:val="00D25D71"/>
    <w:rsid w:val="00D476F9"/>
    <w:rsid w:val="00D7442B"/>
    <w:rsid w:val="00D8067B"/>
    <w:rsid w:val="00D866AE"/>
    <w:rsid w:val="00D969C5"/>
    <w:rsid w:val="00D97B63"/>
    <w:rsid w:val="00D97F31"/>
    <w:rsid w:val="00DF0D8D"/>
    <w:rsid w:val="00DF544B"/>
    <w:rsid w:val="00E04C81"/>
    <w:rsid w:val="00E13736"/>
    <w:rsid w:val="00E346A2"/>
    <w:rsid w:val="00E5687E"/>
    <w:rsid w:val="00ED280E"/>
    <w:rsid w:val="00ED3A6B"/>
    <w:rsid w:val="00ED467E"/>
    <w:rsid w:val="00ED7182"/>
    <w:rsid w:val="00F60DBA"/>
    <w:rsid w:val="00F712F8"/>
    <w:rsid w:val="00FA0747"/>
    <w:rsid w:val="00FF5A1F"/>
    <w:rsid w:val="00FF6CFD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DE580"/>
  <w15:chartTrackingRefBased/>
  <w15:docId w15:val="{A0D9189A-9CE8-4ED8-94DC-D5D15F77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A1F"/>
    <w:pPr>
      <w:spacing w:after="140"/>
    </w:pPr>
    <w:rPr>
      <w:rFonts w:ascii="Rajdhani" w:hAnsi="Rajdhan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0D8D"/>
    <w:pPr>
      <w:keepNext/>
      <w:keepLines/>
      <w:spacing w:before="240" w:after="240"/>
      <w:contextualSpacing/>
      <w:outlineLvl w:val="0"/>
    </w:pPr>
    <w:rPr>
      <w:rFonts w:ascii="Rajdhani SemiBold" w:eastAsiaTheme="majorEastAsia" w:hAnsi="Rajdhani SemiBold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0D8D"/>
    <w:pPr>
      <w:keepNext/>
      <w:keepLines/>
      <w:spacing w:before="200" w:after="200"/>
      <w:outlineLvl w:val="1"/>
    </w:pPr>
    <w:rPr>
      <w:rFonts w:ascii="Rajdhani SemiBold" w:eastAsiaTheme="majorEastAsia" w:hAnsi="Rajdhani SemiBold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F0D8D"/>
    <w:pPr>
      <w:keepNext/>
      <w:keepLines/>
      <w:spacing w:before="160"/>
      <w:outlineLvl w:val="2"/>
    </w:pPr>
    <w:rPr>
      <w:rFonts w:ascii="Rajdhani SemiBold" w:eastAsiaTheme="majorEastAsia" w:hAnsi="Rajdhani SemiBold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F0D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0D8D"/>
    <w:rPr>
      <w:rFonts w:ascii="Rajdhani SemiBold" w:eastAsiaTheme="majorEastAsia" w:hAnsi="Rajdhani SemiBold" w:cstheme="majorBidi"/>
      <w:sz w:val="32"/>
      <w:szCs w:val="32"/>
    </w:rPr>
  </w:style>
  <w:style w:type="character" w:styleId="Hervorhebung">
    <w:name w:val="Emphasis"/>
    <w:basedOn w:val="Absatz-Standardschriftart"/>
    <w:uiPriority w:val="20"/>
    <w:rsid w:val="009E22EF"/>
    <w:rPr>
      <w:rFonts w:ascii="Rajdhani" w:hAnsi="Rajdhani"/>
      <w:b w:val="0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D8D"/>
    <w:rPr>
      <w:rFonts w:ascii="Rajdhani SemiBold" w:eastAsiaTheme="majorEastAsia" w:hAnsi="Rajdhani Semi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0D8D"/>
    <w:rPr>
      <w:rFonts w:ascii="Rajdhani SemiBold" w:eastAsiaTheme="majorEastAsia" w:hAnsi="Rajdhani SemiBold" w:cstheme="majorBidi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rsid w:val="00DF0D8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F0D8D"/>
    <w:rPr>
      <w:rFonts w:ascii="Rajdhani" w:eastAsiaTheme="majorEastAsia" w:hAnsi="Rajdhani" w:cstheme="majorBidi"/>
      <w:spacing w:val="-10"/>
      <w:kern w:val="28"/>
      <w:sz w:val="56"/>
      <w:szCs w:val="56"/>
    </w:rPr>
  </w:style>
  <w:style w:type="paragraph" w:styleId="Zitat">
    <w:name w:val="Quote"/>
    <w:basedOn w:val="Standard"/>
    <w:next w:val="Standard"/>
    <w:link w:val="ZitatZchn"/>
    <w:uiPriority w:val="29"/>
    <w:qFormat/>
    <w:rsid w:val="007B4DF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B4DF6"/>
    <w:rPr>
      <w:rFonts w:ascii="Rajdhani" w:hAnsi="Rajdhani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rsid w:val="007B4DF6"/>
    <w:pPr>
      <w:numPr>
        <w:numId w:val="1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F0D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rsid w:val="00DF0D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0D8D"/>
    <w:rPr>
      <w:rFonts w:ascii="Rajdhani" w:eastAsiaTheme="minorEastAsia" w:hAnsi="Rajdhani"/>
      <w:color w:val="5A5A5A" w:themeColor="text1" w:themeTint="A5"/>
      <w:spacing w:val="15"/>
    </w:rPr>
  </w:style>
  <w:style w:type="character" w:styleId="Buchtitel">
    <w:name w:val="Book Title"/>
    <w:basedOn w:val="Absatz-Standardschriftart"/>
    <w:uiPriority w:val="33"/>
    <w:rsid w:val="00CC210E"/>
    <w:rPr>
      <w:b/>
      <w:bCs/>
      <w:i/>
      <w:iCs/>
      <w:spacing w:val="5"/>
    </w:rPr>
  </w:style>
  <w:style w:type="paragraph" w:customStyle="1" w:styleId="Aufzhlung">
    <w:name w:val="Aufzählung"/>
    <w:basedOn w:val="Liste"/>
    <w:link w:val="AufzhlungZchn"/>
    <w:qFormat/>
    <w:rsid w:val="00D8067B"/>
    <w:pPr>
      <w:numPr>
        <w:numId w:val="2"/>
      </w:numPr>
      <w:spacing w:after="0"/>
    </w:pPr>
  </w:style>
  <w:style w:type="paragraph" w:customStyle="1" w:styleId="Nummerierung">
    <w:name w:val="Nummerierung"/>
    <w:basedOn w:val="Liste"/>
    <w:link w:val="NummerierungZchn"/>
    <w:qFormat/>
    <w:rsid w:val="00D8067B"/>
    <w:pPr>
      <w:numPr>
        <w:numId w:val="4"/>
      </w:numPr>
      <w:spacing w:after="0"/>
      <w:ind w:left="714" w:hanging="357"/>
    </w:pPr>
  </w:style>
  <w:style w:type="paragraph" w:styleId="Liste">
    <w:name w:val="List"/>
    <w:basedOn w:val="Standard"/>
    <w:link w:val="ListeZchn"/>
    <w:uiPriority w:val="99"/>
    <w:semiHidden/>
    <w:unhideWhenUsed/>
    <w:rsid w:val="00CC210E"/>
    <w:pPr>
      <w:ind w:left="283" w:hanging="283"/>
      <w:contextualSpacing/>
    </w:pPr>
  </w:style>
  <w:style w:type="character" w:customStyle="1" w:styleId="ListeZchn">
    <w:name w:val="Liste Zchn"/>
    <w:basedOn w:val="Absatz-Standardschriftart"/>
    <w:link w:val="Liste"/>
    <w:uiPriority w:val="99"/>
    <w:semiHidden/>
    <w:rsid w:val="00CC210E"/>
    <w:rPr>
      <w:rFonts w:ascii="Rajdhani" w:hAnsi="Rajdhani"/>
    </w:rPr>
  </w:style>
  <w:style w:type="character" w:customStyle="1" w:styleId="AufzhlungZchn">
    <w:name w:val="Aufzählung Zchn"/>
    <w:basedOn w:val="ListeZchn"/>
    <w:link w:val="Aufzhlung"/>
    <w:rsid w:val="00D8067B"/>
    <w:rPr>
      <w:rFonts w:ascii="Rajdhani" w:hAnsi="Rajdhani"/>
    </w:rPr>
  </w:style>
  <w:style w:type="paragraph" w:customStyle="1" w:styleId="AufzhlungEbene2">
    <w:name w:val="Aufzählung Ebene 2"/>
    <w:basedOn w:val="Liste2"/>
    <w:link w:val="AufzhlungEbene2Zchn"/>
    <w:qFormat/>
    <w:rsid w:val="00D8067B"/>
    <w:pPr>
      <w:numPr>
        <w:numId w:val="5"/>
      </w:numPr>
      <w:spacing w:after="0"/>
      <w:ind w:left="1434" w:hanging="357"/>
    </w:pPr>
  </w:style>
  <w:style w:type="character" w:customStyle="1" w:styleId="NummerierungZchn">
    <w:name w:val="Nummerierung Zchn"/>
    <w:basedOn w:val="ListeZchn"/>
    <w:link w:val="Nummerierung"/>
    <w:rsid w:val="00D8067B"/>
    <w:rPr>
      <w:rFonts w:ascii="Rajdhani" w:hAnsi="Rajdhani"/>
    </w:rPr>
  </w:style>
  <w:style w:type="paragraph" w:customStyle="1" w:styleId="AufzhlungEbene3">
    <w:name w:val="Aufzählung Ebene 3"/>
    <w:basedOn w:val="Liste3"/>
    <w:link w:val="AufzhlungEbene3Zchn"/>
    <w:qFormat/>
    <w:rsid w:val="00D8067B"/>
    <w:pPr>
      <w:numPr>
        <w:numId w:val="6"/>
      </w:numPr>
      <w:spacing w:after="0"/>
      <w:ind w:left="2154" w:hanging="357"/>
    </w:pPr>
  </w:style>
  <w:style w:type="paragraph" w:styleId="Liste2">
    <w:name w:val="List 2"/>
    <w:basedOn w:val="Standard"/>
    <w:link w:val="Liste2Zchn"/>
    <w:uiPriority w:val="99"/>
    <w:semiHidden/>
    <w:unhideWhenUsed/>
    <w:rsid w:val="00AA43F1"/>
    <w:pPr>
      <w:ind w:left="566" w:hanging="283"/>
      <w:contextualSpacing/>
    </w:pPr>
  </w:style>
  <w:style w:type="character" w:customStyle="1" w:styleId="Liste2Zchn">
    <w:name w:val="Liste 2 Zchn"/>
    <w:basedOn w:val="Absatz-Standardschriftart"/>
    <w:link w:val="Liste2"/>
    <w:uiPriority w:val="99"/>
    <w:semiHidden/>
    <w:rsid w:val="00AA43F1"/>
    <w:rPr>
      <w:rFonts w:ascii="Rajdhani" w:hAnsi="Rajdhani"/>
    </w:rPr>
  </w:style>
  <w:style w:type="character" w:customStyle="1" w:styleId="AufzhlungEbene2Zchn">
    <w:name w:val="Aufzählung Ebene 2 Zchn"/>
    <w:basedOn w:val="Liste2Zchn"/>
    <w:link w:val="AufzhlungEbene2"/>
    <w:rsid w:val="00D8067B"/>
    <w:rPr>
      <w:rFonts w:ascii="Rajdhani" w:hAnsi="Rajdhani"/>
    </w:rPr>
  </w:style>
  <w:style w:type="paragraph" w:customStyle="1" w:styleId="AufzhlungEbene4">
    <w:name w:val="Aufzählung Ebene 4"/>
    <w:basedOn w:val="Liste4"/>
    <w:link w:val="AufzhlungEbene4Zchn"/>
    <w:qFormat/>
    <w:rsid w:val="00D8067B"/>
    <w:pPr>
      <w:numPr>
        <w:numId w:val="7"/>
      </w:numPr>
      <w:spacing w:after="0"/>
    </w:pPr>
  </w:style>
  <w:style w:type="paragraph" w:styleId="Liste3">
    <w:name w:val="List 3"/>
    <w:basedOn w:val="Standard"/>
    <w:link w:val="Liste3Zchn"/>
    <w:uiPriority w:val="99"/>
    <w:semiHidden/>
    <w:unhideWhenUsed/>
    <w:rsid w:val="00AA43F1"/>
    <w:pPr>
      <w:ind w:left="849" w:hanging="283"/>
      <w:contextualSpacing/>
    </w:pPr>
  </w:style>
  <w:style w:type="character" w:customStyle="1" w:styleId="Liste3Zchn">
    <w:name w:val="Liste 3 Zchn"/>
    <w:basedOn w:val="Absatz-Standardschriftart"/>
    <w:link w:val="Liste3"/>
    <w:uiPriority w:val="99"/>
    <w:semiHidden/>
    <w:rsid w:val="00AA43F1"/>
    <w:rPr>
      <w:rFonts w:ascii="Rajdhani" w:hAnsi="Rajdhani"/>
    </w:rPr>
  </w:style>
  <w:style w:type="character" w:customStyle="1" w:styleId="AufzhlungEbene3Zchn">
    <w:name w:val="Aufzählung Ebene 3 Zchn"/>
    <w:basedOn w:val="Liste3Zchn"/>
    <w:link w:val="AufzhlungEbene3"/>
    <w:rsid w:val="00D8067B"/>
    <w:rPr>
      <w:rFonts w:ascii="Rajdhani" w:hAnsi="Rajdhani"/>
    </w:rPr>
  </w:style>
  <w:style w:type="paragraph" w:customStyle="1" w:styleId="NummerierteListe">
    <w:name w:val="Nummerierte Liste"/>
    <w:basedOn w:val="Liste"/>
    <w:link w:val="NummerierteListeZchn"/>
    <w:qFormat/>
    <w:rsid w:val="00CF7151"/>
    <w:pPr>
      <w:numPr>
        <w:numId w:val="11"/>
      </w:numPr>
      <w:spacing w:after="0"/>
      <w:ind w:left="357" w:hanging="357"/>
    </w:pPr>
  </w:style>
  <w:style w:type="paragraph" w:styleId="Liste4">
    <w:name w:val="List 4"/>
    <w:basedOn w:val="Standard"/>
    <w:link w:val="Liste4Zchn"/>
    <w:uiPriority w:val="99"/>
    <w:semiHidden/>
    <w:unhideWhenUsed/>
    <w:rsid w:val="00D8067B"/>
    <w:pPr>
      <w:ind w:left="1132" w:hanging="283"/>
      <w:contextualSpacing/>
    </w:pPr>
  </w:style>
  <w:style w:type="character" w:customStyle="1" w:styleId="Liste4Zchn">
    <w:name w:val="Liste 4 Zchn"/>
    <w:basedOn w:val="Absatz-Standardschriftart"/>
    <w:link w:val="Liste4"/>
    <w:uiPriority w:val="99"/>
    <w:semiHidden/>
    <w:rsid w:val="00D8067B"/>
    <w:rPr>
      <w:rFonts w:ascii="Rajdhani" w:hAnsi="Rajdhani"/>
    </w:rPr>
  </w:style>
  <w:style w:type="character" w:customStyle="1" w:styleId="AufzhlungEbene4Zchn">
    <w:name w:val="Aufzählung Ebene 4 Zchn"/>
    <w:basedOn w:val="Liste4Zchn"/>
    <w:link w:val="AufzhlungEbene4"/>
    <w:rsid w:val="00D8067B"/>
    <w:rPr>
      <w:rFonts w:ascii="Rajdhani" w:hAnsi="Rajdhani"/>
    </w:rPr>
  </w:style>
  <w:style w:type="paragraph" w:customStyle="1" w:styleId="NummerierteListeEbene2">
    <w:name w:val="Nummerierte Liste Ebene 2"/>
    <w:basedOn w:val="Liste2"/>
    <w:link w:val="NummerierteListeEbene2Zchn"/>
    <w:qFormat/>
    <w:rsid w:val="00086CA4"/>
    <w:pPr>
      <w:numPr>
        <w:numId w:val="16"/>
      </w:numPr>
      <w:spacing w:after="0"/>
      <w:ind w:left="788" w:hanging="431"/>
    </w:pPr>
    <w:rPr>
      <w:lang w:val="en-GB"/>
    </w:rPr>
  </w:style>
  <w:style w:type="paragraph" w:styleId="Listenfortsetzung">
    <w:name w:val="List Continue"/>
    <w:basedOn w:val="Standard"/>
    <w:uiPriority w:val="99"/>
    <w:semiHidden/>
    <w:unhideWhenUsed/>
    <w:rsid w:val="00D866AE"/>
    <w:pPr>
      <w:spacing w:after="120"/>
      <w:ind w:left="283"/>
      <w:contextualSpacing/>
    </w:pPr>
  </w:style>
  <w:style w:type="character" w:customStyle="1" w:styleId="NummerierteListeZchn">
    <w:name w:val="Nummerierte Liste Zchn"/>
    <w:basedOn w:val="Absatz-Standardschriftart"/>
    <w:link w:val="NummerierteListe"/>
    <w:rsid w:val="00CF7151"/>
    <w:rPr>
      <w:rFonts w:ascii="Rajdhani" w:hAnsi="Rajdhani"/>
    </w:rPr>
  </w:style>
  <w:style w:type="paragraph" w:customStyle="1" w:styleId="NummerierteListeEbene3">
    <w:name w:val="Nummerierte Liste Ebene 3"/>
    <w:basedOn w:val="Liste3"/>
    <w:link w:val="NummerierteListeEbene3Zchn"/>
    <w:qFormat/>
    <w:rsid w:val="00086CA4"/>
    <w:pPr>
      <w:numPr>
        <w:numId w:val="19"/>
      </w:numPr>
      <w:spacing w:after="0"/>
      <w:ind w:left="1225" w:hanging="505"/>
    </w:pPr>
  </w:style>
  <w:style w:type="character" w:customStyle="1" w:styleId="NummerierteListeEbene2Zchn">
    <w:name w:val="Nummerierte Liste Ebene 2 Zchn"/>
    <w:basedOn w:val="Liste2Zchn"/>
    <w:link w:val="NummerierteListeEbene2"/>
    <w:rsid w:val="00086CA4"/>
    <w:rPr>
      <w:rFonts w:ascii="Rajdhani" w:hAnsi="Rajdhani"/>
      <w:lang w:val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6CA4"/>
    <w:pPr>
      <w:spacing w:after="0"/>
      <w:contextualSpacing w:val="0"/>
      <w:outlineLvl w:val="9"/>
    </w:pPr>
    <w:rPr>
      <w:color w:val="170251"/>
      <w:lang w:eastAsia="de-DE"/>
    </w:rPr>
  </w:style>
  <w:style w:type="paragraph" w:styleId="Verzeichnis3">
    <w:name w:val="toc 3"/>
    <w:basedOn w:val="Standard"/>
    <w:next w:val="Standard"/>
    <w:link w:val="Verzeichnis3Zchn"/>
    <w:autoRedefine/>
    <w:uiPriority w:val="39"/>
    <w:unhideWhenUsed/>
    <w:rsid w:val="00D7442B"/>
    <w:pPr>
      <w:spacing w:after="100"/>
      <w:ind w:left="440"/>
    </w:pPr>
  </w:style>
  <w:style w:type="character" w:customStyle="1" w:styleId="Verzeichnis3Zchn">
    <w:name w:val="Verzeichnis 3 Zchn"/>
    <w:basedOn w:val="Absatz-Standardschriftart"/>
    <w:link w:val="Verzeichnis3"/>
    <w:uiPriority w:val="39"/>
    <w:semiHidden/>
    <w:rsid w:val="00D7442B"/>
    <w:rPr>
      <w:rFonts w:ascii="Rajdhani" w:hAnsi="Rajdhani"/>
    </w:rPr>
  </w:style>
  <w:style w:type="character" w:customStyle="1" w:styleId="NummerierteListeEbene3Zchn">
    <w:name w:val="Nummerierte Liste Ebene 3 Zchn"/>
    <w:basedOn w:val="Verzeichnis3Zchn"/>
    <w:link w:val="NummerierteListeEbene3"/>
    <w:rsid w:val="00086CA4"/>
    <w:rPr>
      <w:rFonts w:ascii="Rajdhani" w:hAnsi="Rajdhani"/>
    </w:rPr>
  </w:style>
  <w:style w:type="paragraph" w:styleId="Verzeichnis1">
    <w:name w:val="toc 1"/>
    <w:basedOn w:val="Standard"/>
    <w:next w:val="Standard"/>
    <w:autoRedefine/>
    <w:uiPriority w:val="39"/>
    <w:unhideWhenUsed/>
    <w:rsid w:val="00086C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86CA4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86CA4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5E7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5E77"/>
    <w:rPr>
      <w:rFonts w:ascii="Rajdhani" w:hAnsi="Rajdhan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5E7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915E77"/>
    <w:pPr>
      <w:spacing w:after="200" w:line="240" w:lineRule="auto"/>
    </w:pPr>
    <w:rPr>
      <w:i/>
      <w:iCs/>
      <w:color w:val="17025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9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F8D"/>
    <w:rPr>
      <w:rFonts w:ascii="Rajdhani" w:hAnsi="Rajdhani"/>
    </w:rPr>
  </w:style>
  <w:style w:type="paragraph" w:styleId="Fuzeile">
    <w:name w:val="footer"/>
    <w:basedOn w:val="Standard"/>
    <w:link w:val="FuzeileZchn"/>
    <w:uiPriority w:val="99"/>
    <w:unhideWhenUsed/>
    <w:rsid w:val="00C23031"/>
    <w:pPr>
      <w:tabs>
        <w:tab w:val="left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23031"/>
    <w:rPr>
      <w:rFonts w:ascii="Rajdhani" w:hAnsi="Rajdhani"/>
      <w:sz w:val="20"/>
    </w:rPr>
  </w:style>
  <w:style w:type="paragraph" w:customStyle="1" w:styleId="KeinLeerzeichen">
    <w:name w:val="Kein Leerzeichen"/>
    <w:basedOn w:val="KeinLeerraum"/>
    <w:link w:val="KeinLeerzeichenZchn"/>
    <w:qFormat/>
    <w:rsid w:val="00C23031"/>
    <w:rPr>
      <w:szCs w:val="20"/>
    </w:rPr>
  </w:style>
  <w:style w:type="paragraph" w:styleId="KeinLeerraum">
    <w:name w:val="No Spacing"/>
    <w:link w:val="KeinLeerraumZchn"/>
    <w:uiPriority w:val="1"/>
    <w:rsid w:val="00C23031"/>
    <w:pPr>
      <w:spacing w:after="0" w:line="240" w:lineRule="auto"/>
    </w:pPr>
    <w:rPr>
      <w:rFonts w:ascii="Rajdhani" w:hAnsi="Rajdhan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23031"/>
    <w:rPr>
      <w:rFonts w:ascii="Rajdhani" w:hAnsi="Rajdhani"/>
    </w:rPr>
  </w:style>
  <w:style w:type="character" w:customStyle="1" w:styleId="KeinLeerzeichenZchn">
    <w:name w:val="Kein Leerzeichen Zchn"/>
    <w:basedOn w:val="KeinLeerraumZchn"/>
    <w:link w:val="KeinLeerzeichen"/>
    <w:rsid w:val="00C23031"/>
    <w:rPr>
      <w:rFonts w:ascii="Rajdhani" w:hAnsi="Rajdhani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009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ing-logistic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hp-solution-group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en.weber@mhp-net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dM\Documents\Firma\MHP\Presseinfos\MHP%20Solution%20Group_Vorlage_Pressemitteil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56DD33F4B8CA44918334645C229986" ma:contentTypeVersion="10" ma:contentTypeDescription="Ein neues Dokument erstellen." ma:contentTypeScope="" ma:versionID="c235481456396fd49d88248ec3fea291">
  <xsd:schema xmlns:xsd="http://www.w3.org/2001/XMLSchema" xmlns:xs="http://www.w3.org/2001/XMLSchema" xmlns:p="http://schemas.microsoft.com/office/2006/metadata/properties" xmlns:ns3="2ed8581d-85c8-4272-b137-5497d28b2e80" xmlns:ns4="7724b90f-3649-472a-9a86-9c452470f8e4" targetNamespace="http://schemas.microsoft.com/office/2006/metadata/properties" ma:root="true" ma:fieldsID="9278cb192e4b83a32a22b727de85f42b" ns3:_="" ns4:_="">
    <xsd:import namespace="2ed8581d-85c8-4272-b137-5497d28b2e80"/>
    <xsd:import namespace="7724b90f-3649-472a-9a86-9c452470f8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DateTaken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8581d-85c8-4272-b137-5497d28b2e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4b90f-3649-472a-9a86-9c452470f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9971B61F-45F1-439B-AD7C-AD9680B2B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8581d-85c8-4272-b137-5497d28b2e80"/>
    <ds:schemaRef ds:uri="7724b90f-3649-472a-9a86-9c452470f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09380-646D-4B85-A0B8-AE0A873A5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6E27C-A05C-4DC2-92B2-EE8454077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F660C5-642B-4E12-A402-ECB578A5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MHP Solution Group_Vorlage_Pressemitteilung</Template>
  <TotalTime>0</TotalTime>
  <Pages>3</Pages>
  <Words>629</Words>
  <Characters>4266</Characters>
  <Application>Microsoft Office Word</Application>
  <DocSecurity>0</DocSecurity>
  <Lines>88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Walter</dc:creator>
  <cp:keywords/>
  <dc:description/>
  <cp:lastModifiedBy>Marcus Walter</cp:lastModifiedBy>
  <cp:revision>2</cp:revision>
  <dcterms:created xsi:type="dcterms:W3CDTF">2020-09-29T11:16:00Z</dcterms:created>
  <dcterms:modified xsi:type="dcterms:W3CDTF">2020-09-29T11:16:00Z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0x010100F856DD33F4B8CA44918334645C229986</vt:lpwstr>
  </property>
</Properties>
</file>