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A2A1" w14:textId="77777777" w:rsidR="007C24E2" w:rsidRDefault="00390E6C">
      <w:r w:rsidRPr="00390E6C">
        <w:rPr>
          <w:noProof/>
          <w:lang w:eastAsia="de-DE"/>
        </w:rPr>
        <w:drawing>
          <wp:inline distT="0" distB="0" distL="0" distR="0" wp14:anchorId="7F852930" wp14:editId="74461DE9">
            <wp:extent cx="5944796" cy="1438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42032" cy="1461800"/>
                    </a:xfrm>
                    <a:prstGeom prst="rect">
                      <a:avLst/>
                    </a:prstGeom>
                  </pic:spPr>
                </pic:pic>
              </a:graphicData>
            </a:graphic>
          </wp:inline>
        </w:drawing>
      </w:r>
    </w:p>
    <w:p w14:paraId="1A07DCA6" w14:textId="77777777" w:rsidR="00887F16" w:rsidRPr="006D70C1" w:rsidRDefault="00887F16">
      <w:pPr>
        <w:rPr>
          <w:b/>
          <w:bCs/>
          <w:sz w:val="32"/>
          <w:szCs w:val="32"/>
        </w:rPr>
      </w:pPr>
    </w:p>
    <w:p w14:paraId="6CF030B0" w14:textId="5D50E05A" w:rsidR="00390E6C" w:rsidRDefault="00390E6C" w:rsidP="00390E6C">
      <w:pPr>
        <w:rPr>
          <w:sz w:val="28"/>
          <w:szCs w:val="28"/>
        </w:rPr>
      </w:pPr>
      <w:r w:rsidRPr="006D70C1">
        <w:rPr>
          <w:sz w:val="32"/>
          <w:szCs w:val="32"/>
        </w:rPr>
        <w:t>Pressemitteilung</w:t>
      </w:r>
      <w:r w:rsidR="009E11F6" w:rsidRPr="006D70C1">
        <w:rPr>
          <w:sz w:val="32"/>
          <w:szCs w:val="32"/>
        </w:rPr>
        <w:tab/>
      </w:r>
      <w:r w:rsidR="006D70C1">
        <w:rPr>
          <w:sz w:val="28"/>
          <w:szCs w:val="28"/>
        </w:rPr>
        <w:tab/>
      </w:r>
      <w:r w:rsidR="006D70C1">
        <w:rPr>
          <w:sz w:val="28"/>
          <w:szCs w:val="28"/>
        </w:rPr>
        <w:tab/>
      </w:r>
      <w:r w:rsidR="006D70C1">
        <w:rPr>
          <w:sz w:val="28"/>
          <w:szCs w:val="28"/>
        </w:rPr>
        <w:tab/>
      </w:r>
      <w:r w:rsidR="006D70C1">
        <w:rPr>
          <w:sz w:val="28"/>
          <w:szCs w:val="28"/>
        </w:rPr>
        <w:tab/>
      </w:r>
      <w:r w:rsidR="006D70C1">
        <w:rPr>
          <w:sz w:val="28"/>
          <w:szCs w:val="28"/>
        </w:rPr>
        <w:tab/>
        <w:t xml:space="preserve">       </w:t>
      </w:r>
      <w:r w:rsidR="009E11F6">
        <w:rPr>
          <w:sz w:val="28"/>
          <w:szCs w:val="28"/>
        </w:rPr>
        <w:t>Wild</w:t>
      </w:r>
      <w:r w:rsidR="00A473B0">
        <w:rPr>
          <w:sz w:val="28"/>
          <w:szCs w:val="28"/>
        </w:rPr>
        <w:t>au, 09</w:t>
      </w:r>
      <w:r w:rsidR="00E5429E">
        <w:rPr>
          <w:sz w:val="28"/>
          <w:szCs w:val="28"/>
        </w:rPr>
        <w:t>.0</w:t>
      </w:r>
      <w:r w:rsidR="00872677">
        <w:rPr>
          <w:sz w:val="28"/>
          <w:szCs w:val="28"/>
        </w:rPr>
        <w:t>9</w:t>
      </w:r>
      <w:r w:rsidR="00112B51">
        <w:rPr>
          <w:sz w:val="28"/>
          <w:szCs w:val="28"/>
        </w:rPr>
        <w:t>.2020</w:t>
      </w:r>
    </w:p>
    <w:p w14:paraId="426E6FC8" w14:textId="77777777" w:rsidR="009F2533" w:rsidRDefault="009F2533" w:rsidP="009F2533">
      <w:pPr>
        <w:spacing w:after="0" w:line="240" w:lineRule="auto"/>
        <w:rPr>
          <w:rFonts w:ascii="Calibri" w:hAnsi="Calibri" w:cs="Calibri"/>
          <w:b/>
          <w:bCs/>
          <w:sz w:val="28"/>
          <w:szCs w:val="28"/>
        </w:rPr>
      </w:pPr>
    </w:p>
    <w:p w14:paraId="7D04EABC" w14:textId="77777777" w:rsidR="009F2533" w:rsidRPr="009F2533" w:rsidRDefault="009F2533" w:rsidP="009F2533">
      <w:pPr>
        <w:spacing w:after="0" w:line="240" w:lineRule="auto"/>
        <w:rPr>
          <w:rFonts w:ascii="Calibri" w:hAnsi="Calibri" w:cs="Calibri"/>
          <w:b/>
          <w:bCs/>
          <w:sz w:val="24"/>
          <w:szCs w:val="24"/>
        </w:rPr>
      </w:pPr>
      <w:r w:rsidRPr="009F2533">
        <w:rPr>
          <w:rFonts w:ascii="Calibri" w:hAnsi="Calibri" w:cs="Calibri"/>
          <w:b/>
          <w:bCs/>
          <w:sz w:val="28"/>
          <w:szCs w:val="28"/>
        </w:rPr>
        <w:t>Lenk- und Ruhezeiten im Überblick mit TACHO</w:t>
      </w:r>
      <w:r w:rsidRPr="00E00DAF">
        <w:rPr>
          <w:rFonts w:ascii="Calibri" w:hAnsi="Calibri" w:cs="Calibri"/>
          <w:b/>
          <w:bCs/>
          <w:i/>
          <w:iCs/>
          <w:sz w:val="28"/>
          <w:szCs w:val="28"/>
        </w:rPr>
        <w:t>fresh</w:t>
      </w:r>
      <w:r w:rsidRPr="009F2533">
        <w:rPr>
          <w:rFonts w:ascii="Calibri" w:hAnsi="Calibri" w:cs="Calibri"/>
          <w:b/>
          <w:bCs/>
          <w:sz w:val="28"/>
          <w:szCs w:val="28"/>
        </w:rPr>
        <w:t xml:space="preserve"> Responsive Webdesign</w:t>
      </w:r>
    </w:p>
    <w:p w14:paraId="40AE1B65" w14:textId="77777777" w:rsidR="009F2533" w:rsidRPr="009F2533" w:rsidRDefault="009F2533" w:rsidP="009F2533">
      <w:pPr>
        <w:spacing w:after="0" w:line="240" w:lineRule="auto"/>
        <w:rPr>
          <w:rFonts w:ascii="Calibri" w:hAnsi="Calibri" w:cs="Calibri"/>
          <w:b/>
          <w:bCs/>
          <w:sz w:val="28"/>
          <w:szCs w:val="28"/>
        </w:rPr>
      </w:pPr>
    </w:p>
    <w:p w14:paraId="725DB726" w14:textId="77777777" w:rsidR="009F2533" w:rsidRPr="009F2533" w:rsidRDefault="009F2533" w:rsidP="009F2533">
      <w:pPr>
        <w:spacing w:after="0" w:line="240" w:lineRule="auto"/>
        <w:rPr>
          <w:rFonts w:ascii="Calibri" w:hAnsi="Calibri" w:cs="Calibri"/>
          <w:b/>
          <w:i/>
        </w:rPr>
      </w:pPr>
      <w:r w:rsidRPr="009F2533">
        <w:rPr>
          <w:rFonts w:ascii="Calibri" w:hAnsi="Calibri" w:cs="Calibri"/>
          <w:b/>
          <w:i/>
        </w:rPr>
        <w:t>Laut der aktuellen Studie von Webfleet Solutions* finden es die Hälfte von 1.200 befragten Fuhrparkverantwortlichen in Europa schwer, Daten zur Verfügbarkeit ihrer Fahrer zu erhalten, obwohl genau diese Daten für die Tourenplanung wichtig wären. Rund 41 Prozent der Unternehmen geben an, Aufträge absagen zu müssen, da dem Fuhrparkmanager der Überblick über die realen Restlenkzeiten seiner Fahrer fehlt.</w:t>
      </w:r>
    </w:p>
    <w:p w14:paraId="10481542" w14:textId="77777777" w:rsidR="009F2533" w:rsidRPr="009F2533" w:rsidRDefault="009F2533" w:rsidP="009F2533">
      <w:pPr>
        <w:spacing w:after="0" w:line="240" w:lineRule="auto"/>
        <w:rPr>
          <w:rFonts w:ascii="Calibri" w:hAnsi="Calibri" w:cs="Calibri"/>
          <w:sz w:val="18"/>
          <w:szCs w:val="18"/>
        </w:rPr>
      </w:pPr>
    </w:p>
    <w:p w14:paraId="3864408C" w14:textId="77777777" w:rsidR="009F2533" w:rsidRPr="009D515C" w:rsidRDefault="009F2533" w:rsidP="009F2533">
      <w:pPr>
        <w:spacing w:after="0" w:line="240" w:lineRule="auto"/>
        <w:rPr>
          <w:rFonts w:cstheme="minorHAnsi"/>
        </w:rPr>
      </w:pPr>
      <w:r w:rsidRPr="009D515C">
        <w:rPr>
          <w:rFonts w:cstheme="minorHAnsi"/>
        </w:rPr>
        <w:t>TACHO</w:t>
      </w:r>
      <w:r w:rsidRPr="009D515C">
        <w:rPr>
          <w:rFonts w:cstheme="minorHAnsi"/>
          <w:i/>
          <w:iCs/>
        </w:rPr>
        <w:t>fresh</w:t>
      </w:r>
      <w:r w:rsidRPr="009D515C">
        <w:rPr>
          <w:rFonts w:cstheme="minorHAnsi"/>
        </w:rPr>
        <w:t xml:space="preserve"> hat sich dieser Herausforderung gestellt und sein LIVE-Reporting auf das neue Responsive Webdesign umgestellt. Mit dieser neuen Webtechnologie lassen sich die Inhalte einer Internetseite individuell und flexibel auf die jeweilige Bildschirmgröße des Endgerätes anpassen und darstellen. Unabhängig davon, ob es sich dabei um ein Smartphone, Tablet oder einen PC handelt. </w:t>
      </w:r>
    </w:p>
    <w:p w14:paraId="790CFDD8" w14:textId="77777777" w:rsidR="009F2533" w:rsidRPr="009D515C" w:rsidRDefault="009F2533" w:rsidP="009F2533">
      <w:pPr>
        <w:spacing w:after="0" w:line="240" w:lineRule="auto"/>
        <w:rPr>
          <w:rFonts w:cstheme="minorHAnsi"/>
        </w:rPr>
      </w:pPr>
    </w:p>
    <w:p w14:paraId="02733026" w14:textId="1BE01D37" w:rsidR="009F2533" w:rsidRPr="009D515C" w:rsidRDefault="009F2533" w:rsidP="009F2533">
      <w:pPr>
        <w:spacing w:after="0" w:line="240" w:lineRule="auto"/>
        <w:rPr>
          <w:rFonts w:cstheme="minorHAnsi"/>
        </w:rPr>
      </w:pPr>
      <w:r w:rsidRPr="009D515C">
        <w:rPr>
          <w:rFonts w:cstheme="minorHAnsi"/>
        </w:rPr>
        <w:t>„Die aktuellen Lenk- und Ruhezeiten standen bei TACHO</w:t>
      </w:r>
      <w:r w:rsidRPr="009D515C">
        <w:rPr>
          <w:rFonts w:cstheme="minorHAnsi"/>
          <w:i/>
          <w:iCs/>
        </w:rPr>
        <w:t>fresh</w:t>
      </w:r>
      <w:r w:rsidRPr="009D515C">
        <w:rPr>
          <w:rFonts w:cstheme="minorHAnsi"/>
        </w:rPr>
        <w:t xml:space="preserve"> schon immer im Fokus“, sagt Geschäftsführerin Dr. Susanne Kirsch. „Mit dem neuen Responsive Webdesign bieten wir unseren Kunden</w:t>
      </w:r>
      <w:r w:rsidR="003F3112" w:rsidRPr="009D515C">
        <w:rPr>
          <w:rFonts w:cstheme="minorHAnsi"/>
        </w:rPr>
        <w:t xml:space="preserve">, </w:t>
      </w:r>
      <w:r w:rsidRPr="009D515C">
        <w:rPr>
          <w:rFonts w:cstheme="minorHAnsi"/>
        </w:rPr>
        <w:t>eine noch höhere Benutzerfreundlichkeit, Kosteneffizienz und Flexibilität.“</w:t>
      </w:r>
    </w:p>
    <w:p w14:paraId="180ACBD8" w14:textId="77777777" w:rsidR="009F2533" w:rsidRPr="009D515C" w:rsidRDefault="009F2533" w:rsidP="009F2533">
      <w:pPr>
        <w:spacing w:after="0" w:line="240" w:lineRule="auto"/>
        <w:rPr>
          <w:rFonts w:cstheme="minorHAnsi"/>
        </w:rPr>
      </w:pPr>
    </w:p>
    <w:p w14:paraId="713ACD1F" w14:textId="087D4484" w:rsidR="009F2533" w:rsidRPr="009D515C" w:rsidRDefault="009F2533" w:rsidP="009F2533">
      <w:pPr>
        <w:spacing w:after="0" w:line="240" w:lineRule="auto"/>
        <w:rPr>
          <w:rFonts w:cstheme="minorHAnsi"/>
        </w:rPr>
      </w:pPr>
      <w:r w:rsidRPr="009D515C">
        <w:rPr>
          <w:rFonts w:cstheme="minorHAnsi"/>
        </w:rPr>
        <w:t>„Echte Vo</w:t>
      </w:r>
      <w:r w:rsidR="003F3112" w:rsidRPr="009D515C">
        <w:rPr>
          <w:rFonts w:cstheme="minorHAnsi"/>
        </w:rPr>
        <w:t xml:space="preserve">rteile“, findet auch Geschäftsführer Lothar </w:t>
      </w:r>
      <w:r w:rsidR="00D35223" w:rsidRPr="009D515C">
        <w:rPr>
          <w:rFonts w:cstheme="minorHAnsi"/>
        </w:rPr>
        <w:t>Thiedmann</w:t>
      </w:r>
      <w:r w:rsidR="003F3112" w:rsidRPr="009D515C">
        <w:rPr>
          <w:rFonts w:cstheme="minorHAnsi"/>
        </w:rPr>
        <w:t xml:space="preserve"> </w:t>
      </w:r>
      <w:r w:rsidRPr="009D515C">
        <w:rPr>
          <w:rFonts w:cstheme="minorHAnsi"/>
        </w:rPr>
        <w:t xml:space="preserve">von der Firma </w:t>
      </w:r>
      <w:r w:rsidR="005D042D" w:rsidRPr="009D515C">
        <w:rPr>
          <w:rFonts w:eastAsia="Times New Roman" w:cstheme="minorHAnsi"/>
          <w:lang w:eastAsia="de-DE"/>
        </w:rPr>
        <w:t>L</w:t>
      </w:r>
      <w:r w:rsidR="001E30D7" w:rsidRPr="009D515C">
        <w:rPr>
          <w:rFonts w:eastAsia="Times New Roman" w:cstheme="minorHAnsi"/>
          <w:lang w:eastAsia="de-DE"/>
        </w:rPr>
        <w:t xml:space="preserve">othar Thiedmann </w:t>
      </w:r>
      <w:r w:rsidR="005D042D" w:rsidRPr="009D515C">
        <w:rPr>
          <w:rFonts w:eastAsia="Times New Roman" w:cstheme="minorHAnsi"/>
          <w:lang w:eastAsia="de-DE"/>
        </w:rPr>
        <w:t>I</w:t>
      </w:r>
      <w:r w:rsidR="001E30D7" w:rsidRPr="009D515C">
        <w:rPr>
          <w:rFonts w:eastAsia="Times New Roman" w:cstheme="minorHAnsi"/>
          <w:lang w:eastAsia="de-DE"/>
        </w:rPr>
        <w:t>ntern</w:t>
      </w:r>
      <w:r w:rsidR="005D042D" w:rsidRPr="009D515C">
        <w:rPr>
          <w:rFonts w:eastAsia="Times New Roman" w:cstheme="minorHAnsi"/>
          <w:lang w:eastAsia="de-DE"/>
        </w:rPr>
        <w:t xml:space="preserve">. </w:t>
      </w:r>
      <w:r w:rsidR="001E30D7" w:rsidRPr="009D515C">
        <w:rPr>
          <w:rFonts w:eastAsia="Times New Roman" w:cstheme="minorHAnsi"/>
          <w:lang w:eastAsia="de-DE"/>
        </w:rPr>
        <w:t>Spedition</w:t>
      </w:r>
      <w:r w:rsidR="005D042D" w:rsidRPr="009D515C">
        <w:rPr>
          <w:rFonts w:eastAsia="Times New Roman" w:cstheme="minorHAnsi"/>
          <w:lang w:eastAsia="de-DE"/>
        </w:rPr>
        <w:t xml:space="preserve"> - </w:t>
      </w:r>
      <w:r w:rsidR="001E30D7" w:rsidRPr="009D515C">
        <w:rPr>
          <w:rFonts w:eastAsia="Times New Roman" w:cstheme="minorHAnsi"/>
          <w:lang w:eastAsia="de-DE"/>
        </w:rPr>
        <w:t>Logistik</w:t>
      </w:r>
      <w:r w:rsidR="005D042D" w:rsidRPr="009D515C">
        <w:rPr>
          <w:rFonts w:eastAsia="Times New Roman" w:cstheme="minorHAnsi"/>
          <w:lang w:eastAsia="de-DE"/>
        </w:rPr>
        <w:t xml:space="preserve"> - L</w:t>
      </w:r>
      <w:r w:rsidR="001E30D7" w:rsidRPr="009D515C">
        <w:rPr>
          <w:rFonts w:eastAsia="Times New Roman" w:cstheme="minorHAnsi"/>
          <w:lang w:eastAsia="de-DE"/>
        </w:rPr>
        <w:t>agerhaltung</w:t>
      </w:r>
      <w:r w:rsidRPr="009D515C">
        <w:rPr>
          <w:rFonts w:cstheme="minorHAnsi"/>
        </w:rPr>
        <w:t xml:space="preserve">, </w:t>
      </w:r>
      <w:r w:rsidR="00EA3DE6" w:rsidRPr="009D515C">
        <w:rPr>
          <w:rFonts w:cstheme="minorHAnsi"/>
        </w:rPr>
        <w:t>ein</w:t>
      </w:r>
      <w:r w:rsidRPr="009D515C">
        <w:rPr>
          <w:rFonts w:cstheme="minorHAnsi"/>
        </w:rPr>
        <w:t xml:space="preserve"> Kunde</w:t>
      </w:r>
      <w:r w:rsidR="005D042D" w:rsidRPr="009D515C">
        <w:rPr>
          <w:rFonts w:cstheme="minorHAnsi"/>
        </w:rPr>
        <w:t xml:space="preserve"> von Precisa Telematics</w:t>
      </w:r>
      <w:r w:rsidRPr="009D515C">
        <w:rPr>
          <w:rFonts w:cstheme="minorHAnsi"/>
        </w:rPr>
        <w:t xml:space="preserve">, </w:t>
      </w:r>
      <w:r w:rsidR="00E00DAF" w:rsidRPr="009D515C">
        <w:rPr>
          <w:rFonts w:cstheme="minorHAnsi"/>
        </w:rPr>
        <w:t>d</w:t>
      </w:r>
      <w:r w:rsidRPr="009D515C">
        <w:rPr>
          <w:rFonts w:cstheme="minorHAnsi"/>
        </w:rPr>
        <w:t>e</w:t>
      </w:r>
      <w:r w:rsidR="00E00DAF" w:rsidRPr="009D515C">
        <w:rPr>
          <w:rFonts w:cstheme="minorHAnsi"/>
        </w:rPr>
        <w:t>r</w:t>
      </w:r>
      <w:r w:rsidRPr="009D515C">
        <w:rPr>
          <w:rFonts w:cstheme="minorHAnsi"/>
        </w:rPr>
        <w:t xml:space="preserve"> das neue System von TACHO</w:t>
      </w:r>
      <w:r w:rsidRPr="009D515C">
        <w:rPr>
          <w:rFonts w:cstheme="minorHAnsi"/>
          <w:i/>
          <w:iCs/>
        </w:rPr>
        <w:t>fresh</w:t>
      </w:r>
      <w:r w:rsidRPr="009D515C">
        <w:rPr>
          <w:rFonts w:cstheme="minorHAnsi"/>
        </w:rPr>
        <w:t xml:space="preserve"> einsetz</w:t>
      </w:r>
      <w:r w:rsidR="00E00DAF" w:rsidRPr="009D515C">
        <w:rPr>
          <w:rFonts w:cstheme="minorHAnsi"/>
        </w:rPr>
        <w:t>t</w:t>
      </w:r>
      <w:r w:rsidRPr="009D515C">
        <w:rPr>
          <w:rFonts w:cstheme="minorHAnsi"/>
        </w:rPr>
        <w:t>. „</w:t>
      </w:r>
      <w:r w:rsidR="005D042D" w:rsidRPr="009D515C">
        <w:rPr>
          <w:rFonts w:cstheme="minorHAnsi"/>
        </w:rPr>
        <w:t>Wichtig sind für uns vor allem zwei Punkte: Welcher meiner Fahrer steht für eine Tour bereit, damit ich die festgesetzten Termine halten kann und wie sieht d</w:t>
      </w:r>
      <w:r w:rsidR="00FA626E" w:rsidRPr="009D515C">
        <w:rPr>
          <w:rFonts w:cstheme="minorHAnsi"/>
        </w:rPr>
        <w:t>as</w:t>
      </w:r>
      <w:r w:rsidR="005D042D" w:rsidRPr="009D515C">
        <w:rPr>
          <w:rFonts w:cstheme="minorHAnsi"/>
        </w:rPr>
        <w:t xml:space="preserve"> </w:t>
      </w:r>
      <w:r w:rsidR="00FA626E" w:rsidRPr="009D515C">
        <w:rPr>
          <w:rFonts w:cstheme="minorHAnsi"/>
        </w:rPr>
        <w:t>Arbeitszeitb</w:t>
      </w:r>
      <w:r w:rsidR="005D042D" w:rsidRPr="009D515C">
        <w:rPr>
          <w:rFonts w:cstheme="minorHAnsi"/>
        </w:rPr>
        <w:t>udget innerhalb der Schichtzeit meiner Fahrer aus.</w:t>
      </w:r>
      <w:r w:rsidR="00FA626E" w:rsidRPr="009D515C">
        <w:rPr>
          <w:rFonts w:cstheme="minorHAnsi"/>
        </w:rPr>
        <w:t xml:space="preserve"> </w:t>
      </w:r>
      <w:r w:rsidRPr="009D515C">
        <w:rPr>
          <w:rFonts w:cstheme="minorHAnsi"/>
        </w:rPr>
        <w:t>Mit der neuen Weblösung erhalte ich</w:t>
      </w:r>
      <w:r w:rsidR="00FA626E" w:rsidRPr="009D515C">
        <w:rPr>
          <w:rFonts w:cstheme="minorHAnsi"/>
        </w:rPr>
        <w:t xml:space="preserve"> darüber</w:t>
      </w:r>
      <w:r w:rsidRPr="009D515C">
        <w:rPr>
          <w:rFonts w:cstheme="minorHAnsi"/>
        </w:rPr>
        <w:t xml:space="preserve"> einen schnelleren Überblick und</w:t>
      </w:r>
      <w:r w:rsidR="00FA626E" w:rsidRPr="009D515C">
        <w:rPr>
          <w:rFonts w:cstheme="minorHAnsi"/>
        </w:rPr>
        <w:t xml:space="preserve"> sehe</w:t>
      </w:r>
      <w:r w:rsidRPr="009D515C">
        <w:rPr>
          <w:rFonts w:cstheme="minorHAnsi"/>
        </w:rPr>
        <w:t xml:space="preserve"> die nächsten gesetzlich vorgeschriebenen Pausen, inklusive der erforderlichen Pausenlänge. Zeitintensive telefonische Tourenabstimmungsprozesse mit den Fahrern </w:t>
      </w:r>
      <w:r w:rsidR="00FA626E" w:rsidRPr="009D515C">
        <w:rPr>
          <w:rFonts w:cstheme="minorHAnsi"/>
        </w:rPr>
        <w:t>reduzieren sich</w:t>
      </w:r>
      <w:r w:rsidRPr="009D515C">
        <w:rPr>
          <w:rFonts w:cstheme="minorHAnsi"/>
        </w:rPr>
        <w:t>. Unsere Tourenauslastung ist mit dem neuen System um 20 Prozent gestiegen.</w:t>
      </w:r>
      <w:r w:rsidR="00657994" w:rsidRPr="009D515C">
        <w:rPr>
          <w:rFonts w:cstheme="minorHAnsi"/>
        </w:rPr>
        <w:t xml:space="preserve"> Ein weiterer Vorteil ist, dass meine Fahrer ihr Lenkzeit- und Arbeitszeitbudget auf ihrem Smartphone sehen können</w:t>
      </w:r>
      <w:r w:rsidR="00EA3DE6" w:rsidRPr="009D515C">
        <w:rPr>
          <w:rFonts w:cstheme="minorHAnsi"/>
        </w:rPr>
        <w:t>.</w:t>
      </w:r>
      <w:r w:rsidRPr="009D515C">
        <w:rPr>
          <w:rFonts w:cstheme="minorHAnsi"/>
        </w:rPr>
        <w:t xml:space="preserve">“ </w:t>
      </w:r>
    </w:p>
    <w:p w14:paraId="6BCBDDC7" w14:textId="77777777" w:rsidR="00FA626E" w:rsidRPr="009D515C" w:rsidRDefault="00FA626E" w:rsidP="009F2533">
      <w:pPr>
        <w:spacing w:after="0" w:line="240" w:lineRule="auto"/>
        <w:rPr>
          <w:rFonts w:cstheme="minorHAnsi"/>
        </w:rPr>
      </w:pPr>
    </w:p>
    <w:p w14:paraId="21C32FD6" w14:textId="300297E7" w:rsidR="009F2533" w:rsidRPr="009D515C" w:rsidRDefault="00FA626E" w:rsidP="009B3C5E">
      <w:pPr>
        <w:spacing w:after="0" w:line="240" w:lineRule="auto"/>
        <w:rPr>
          <w:rFonts w:cstheme="minorHAnsi"/>
        </w:rPr>
      </w:pPr>
      <w:r w:rsidRPr="009D515C">
        <w:rPr>
          <w:rFonts w:cstheme="minorHAnsi"/>
        </w:rPr>
        <w:t xml:space="preserve">Auch </w:t>
      </w:r>
      <w:r w:rsidR="009A1238" w:rsidRPr="009D515C">
        <w:rPr>
          <w:rFonts w:cstheme="minorHAnsi"/>
        </w:rPr>
        <w:t xml:space="preserve">Vertriebsleiter </w:t>
      </w:r>
      <w:r w:rsidR="001E30D7" w:rsidRPr="009D515C">
        <w:rPr>
          <w:rFonts w:cstheme="minorHAnsi"/>
        </w:rPr>
        <w:t>Thomas</w:t>
      </w:r>
      <w:r w:rsidRPr="009D515C">
        <w:rPr>
          <w:rFonts w:cstheme="minorHAnsi"/>
        </w:rPr>
        <w:t xml:space="preserve"> Bauer von der Firma Precisa Telematics </w:t>
      </w:r>
      <w:r w:rsidR="00EA3DE6" w:rsidRPr="009D515C">
        <w:rPr>
          <w:rFonts w:cstheme="minorHAnsi"/>
        </w:rPr>
        <w:t xml:space="preserve">freut sich über </w:t>
      </w:r>
      <w:r w:rsidRPr="009D515C">
        <w:rPr>
          <w:rFonts w:cstheme="minorHAnsi"/>
        </w:rPr>
        <w:t>das</w:t>
      </w:r>
      <w:r w:rsidR="00EA3DE6" w:rsidRPr="009D515C">
        <w:rPr>
          <w:rFonts w:cstheme="minorHAnsi"/>
        </w:rPr>
        <w:t xml:space="preserve"> </w:t>
      </w:r>
      <w:r w:rsidRPr="009D515C">
        <w:rPr>
          <w:rFonts w:cstheme="minorHAnsi"/>
        </w:rPr>
        <w:t>neue Responsive Webdesign</w:t>
      </w:r>
      <w:r w:rsidR="00EA3DE6" w:rsidRPr="009D515C">
        <w:rPr>
          <w:rFonts w:cstheme="minorHAnsi"/>
        </w:rPr>
        <w:t>:</w:t>
      </w:r>
      <w:r w:rsidRPr="009D515C">
        <w:rPr>
          <w:rFonts w:cstheme="minorHAnsi"/>
        </w:rPr>
        <w:t xml:space="preserve"> „Egal, ob meine Kunden im Büro am Rechner sitzen oder </w:t>
      </w:r>
      <w:r w:rsidR="00EA3DE6" w:rsidRPr="009D515C">
        <w:rPr>
          <w:rFonts w:cstheme="minorHAnsi"/>
        </w:rPr>
        <w:t>i</w:t>
      </w:r>
      <w:r w:rsidRPr="009D515C">
        <w:rPr>
          <w:rFonts w:cstheme="minorHAnsi"/>
        </w:rPr>
        <w:t xml:space="preserve">m Homeoffice arbeiten, </w:t>
      </w:r>
      <w:r w:rsidR="00EA3DE6" w:rsidRPr="009D515C">
        <w:rPr>
          <w:rFonts w:cstheme="minorHAnsi"/>
        </w:rPr>
        <w:t>s</w:t>
      </w:r>
      <w:r w:rsidRPr="009D515C">
        <w:rPr>
          <w:rFonts w:cstheme="minorHAnsi"/>
        </w:rPr>
        <w:t xml:space="preserve">ie haben immer </w:t>
      </w:r>
      <w:r w:rsidR="00EA3DE6" w:rsidRPr="009D515C">
        <w:rPr>
          <w:rFonts w:cstheme="minorHAnsi"/>
        </w:rPr>
        <w:t>i</w:t>
      </w:r>
      <w:r w:rsidRPr="009D515C">
        <w:rPr>
          <w:rFonts w:cstheme="minorHAnsi"/>
        </w:rPr>
        <w:t xml:space="preserve">hre Tachodaten unter Kontrolle. Für viele Precisa Kunden </w:t>
      </w:r>
      <w:r w:rsidR="00D33079" w:rsidRPr="009D515C">
        <w:rPr>
          <w:rFonts w:cstheme="minorHAnsi"/>
        </w:rPr>
        <w:t>standen</w:t>
      </w:r>
      <w:r w:rsidRPr="009D515C">
        <w:rPr>
          <w:rFonts w:cstheme="minorHAnsi"/>
        </w:rPr>
        <w:t xml:space="preserve"> am Anfang der Kaufentscheidung die Archivierung </w:t>
      </w:r>
      <w:r w:rsidR="00EA3DE6" w:rsidRPr="009D515C">
        <w:rPr>
          <w:rFonts w:cstheme="minorHAnsi"/>
        </w:rPr>
        <w:t>d</w:t>
      </w:r>
      <w:r w:rsidRPr="009D515C">
        <w:rPr>
          <w:rFonts w:cstheme="minorHAnsi"/>
        </w:rPr>
        <w:t>e</w:t>
      </w:r>
      <w:r w:rsidR="00EA3DE6" w:rsidRPr="009D515C">
        <w:rPr>
          <w:rFonts w:cstheme="minorHAnsi"/>
        </w:rPr>
        <w:t>r</w:t>
      </w:r>
      <w:r w:rsidRPr="009D515C">
        <w:rPr>
          <w:rFonts w:cstheme="minorHAnsi"/>
        </w:rPr>
        <w:t xml:space="preserve"> Fahrer- und Fahrzeugdaten</w:t>
      </w:r>
      <w:r w:rsidR="009B3C5E" w:rsidRPr="009D515C">
        <w:rPr>
          <w:rFonts w:cstheme="minorHAnsi"/>
        </w:rPr>
        <w:t xml:space="preserve"> und d</w:t>
      </w:r>
      <w:r w:rsidR="00EA3DE6" w:rsidRPr="009D515C">
        <w:rPr>
          <w:rFonts w:cstheme="minorHAnsi"/>
        </w:rPr>
        <w:t>er</w:t>
      </w:r>
      <w:r w:rsidR="009B3C5E" w:rsidRPr="009D515C">
        <w:rPr>
          <w:rFonts w:cstheme="minorHAnsi"/>
        </w:rPr>
        <w:t xml:space="preserve"> automatische </w:t>
      </w:r>
      <w:r w:rsidR="00EA3DE6" w:rsidRPr="009D515C">
        <w:rPr>
          <w:rFonts w:cstheme="minorHAnsi"/>
        </w:rPr>
        <w:t>Remote Download von Massenspeicher und</w:t>
      </w:r>
      <w:r w:rsidR="009B3C5E" w:rsidRPr="009D515C">
        <w:rPr>
          <w:rFonts w:cstheme="minorHAnsi"/>
        </w:rPr>
        <w:t xml:space="preserve"> Fahrerkarten</w:t>
      </w:r>
      <w:r w:rsidRPr="009D515C">
        <w:rPr>
          <w:rFonts w:cstheme="minorHAnsi"/>
        </w:rPr>
        <w:t xml:space="preserve"> im Vordergrund</w:t>
      </w:r>
      <w:r w:rsidR="009B3C5E" w:rsidRPr="009D515C">
        <w:rPr>
          <w:rFonts w:cstheme="minorHAnsi"/>
        </w:rPr>
        <w:t>. Die Möglic</w:t>
      </w:r>
      <w:bookmarkStart w:id="0" w:name="_GoBack"/>
      <w:bookmarkEnd w:id="0"/>
      <w:r w:rsidR="009B3C5E" w:rsidRPr="009D515C">
        <w:rPr>
          <w:rFonts w:cstheme="minorHAnsi"/>
        </w:rPr>
        <w:t>hkeit d</w:t>
      </w:r>
      <w:r w:rsidR="009F2533" w:rsidRPr="009D515C">
        <w:rPr>
          <w:rFonts w:cstheme="minorHAnsi"/>
        </w:rPr>
        <w:t>as aktuelle Fahrer-Budget über das TACHO</w:t>
      </w:r>
      <w:r w:rsidR="009F2533" w:rsidRPr="009D515C">
        <w:rPr>
          <w:rFonts w:cstheme="minorHAnsi"/>
          <w:i/>
          <w:iCs/>
        </w:rPr>
        <w:t>fresh</w:t>
      </w:r>
      <w:r w:rsidR="009F2533" w:rsidRPr="009D515C">
        <w:rPr>
          <w:rFonts w:cstheme="minorHAnsi"/>
        </w:rPr>
        <w:t>-Portal ab</w:t>
      </w:r>
      <w:r w:rsidR="009B3C5E" w:rsidRPr="009D515C">
        <w:rPr>
          <w:rFonts w:cstheme="minorHAnsi"/>
        </w:rPr>
        <w:t>zu</w:t>
      </w:r>
      <w:r w:rsidR="009F2533" w:rsidRPr="009D515C">
        <w:rPr>
          <w:rFonts w:cstheme="minorHAnsi"/>
        </w:rPr>
        <w:t>rufen</w:t>
      </w:r>
      <w:r w:rsidR="00EA3DE6" w:rsidRPr="009D515C">
        <w:rPr>
          <w:rFonts w:cstheme="minorHAnsi"/>
        </w:rPr>
        <w:t>,</w:t>
      </w:r>
      <w:r w:rsidR="009B3C5E" w:rsidRPr="009D515C">
        <w:rPr>
          <w:rFonts w:cstheme="minorHAnsi"/>
        </w:rPr>
        <w:t xml:space="preserve"> nun au</w:t>
      </w:r>
      <w:r w:rsidR="00582A9F">
        <w:rPr>
          <w:rFonts w:cstheme="minorHAnsi"/>
        </w:rPr>
        <w:t xml:space="preserve">ch über Tablets und Smartphones </w:t>
      </w:r>
      <w:r w:rsidR="009B3C5E" w:rsidRPr="009D515C">
        <w:rPr>
          <w:rFonts w:cstheme="minorHAnsi"/>
        </w:rPr>
        <w:t>w</w:t>
      </w:r>
      <w:r w:rsidR="00EA3DE6" w:rsidRPr="009D515C">
        <w:rPr>
          <w:rFonts w:cstheme="minorHAnsi"/>
        </w:rPr>
        <w:t>ird aber immer wichtiger</w:t>
      </w:r>
      <w:r w:rsidR="009A1238" w:rsidRPr="009D515C">
        <w:rPr>
          <w:rFonts w:cstheme="minorHAnsi"/>
        </w:rPr>
        <w:t>“</w:t>
      </w:r>
      <w:r w:rsidR="009B3C5E" w:rsidRPr="009D515C">
        <w:rPr>
          <w:rFonts w:cstheme="minorHAnsi"/>
        </w:rPr>
        <w:t xml:space="preserve">, </w:t>
      </w:r>
      <w:r w:rsidR="00E00DAF" w:rsidRPr="009D515C">
        <w:rPr>
          <w:rFonts w:cstheme="minorHAnsi"/>
        </w:rPr>
        <w:t>weiß</w:t>
      </w:r>
      <w:r w:rsidR="00B4646A">
        <w:rPr>
          <w:rFonts w:cstheme="minorHAnsi"/>
        </w:rPr>
        <w:t xml:space="preserve"> </w:t>
      </w:r>
      <w:r w:rsidR="001E30D7" w:rsidRPr="009D515C">
        <w:rPr>
          <w:rFonts w:cstheme="minorHAnsi"/>
        </w:rPr>
        <w:t xml:space="preserve">Thomas </w:t>
      </w:r>
      <w:r w:rsidR="009B3C5E" w:rsidRPr="009D515C">
        <w:rPr>
          <w:rFonts w:cstheme="minorHAnsi"/>
        </w:rPr>
        <w:t>Bauer</w:t>
      </w:r>
      <w:r w:rsidR="009A1238" w:rsidRPr="009D515C">
        <w:rPr>
          <w:rFonts w:cstheme="minorHAnsi"/>
        </w:rPr>
        <w:t>.</w:t>
      </w:r>
    </w:p>
    <w:p w14:paraId="2549223D" w14:textId="77777777" w:rsidR="009F2533" w:rsidRPr="009F2533" w:rsidRDefault="009F2533" w:rsidP="009F2533">
      <w:pPr>
        <w:spacing w:after="0" w:line="240" w:lineRule="auto"/>
        <w:jc w:val="both"/>
        <w:rPr>
          <w:rFonts w:ascii="Calibri" w:hAnsi="Calibri" w:cs="Calibri"/>
        </w:rPr>
      </w:pPr>
      <w:r w:rsidRPr="009F2533">
        <w:rPr>
          <w:rFonts w:ascii="Calibri" w:hAnsi="Calibri" w:cs="Calibri"/>
        </w:rPr>
        <w:t>---</w:t>
      </w:r>
    </w:p>
    <w:p w14:paraId="01B33C5B" w14:textId="77777777" w:rsidR="009F2533" w:rsidRPr="009F2533" w:rsidRDefault="009F2533" w:rsidP="009F2533">
      <w:pPr>
        <w:spacing w:after="0" w:line="240" w:lineRule="auto"/>
        <w:rPr>
          <w:rFonts w:ascii="Calibri" w:hAnsi="Calibri" w:cs="Calibri"/>
          <w:i/>
          <w:color w:val="7F7F7F" w:themeColor="text1" w:themeTint="80"/>
          <w:sz w:val="18"/>
          <w:szCs w:val="18"/>
        </w:rPr>
      </w:pPr>
      <w:r w:rsidRPr="009F2533">
        <w:rPr>
          <w:rFonts w:ascii="Calibri" w:hAnsi="Calibri" w:cs="Calibri"/>
          <w:i/>
          <w:color w:val="7F7F7F" w:themeColor="text1" w:themeTint="80"/>
          <w:sz w:val="18"/>
          <w:szCs w:val="18"/>
        </w:rPr>
        <w:t xml:space="preserve">*(Quelle: Webfleet Solutions) </w:t>
      </w:r>
      <w:hyperlink r:id="rId5" w:history="1">
        <w:r w:rsidRPr="009F2533">
          <w:rPr>
            <w:rFonts w:ascii="Calibri" w:hAnsi="Calibri" w:cs="Calibri"/>
            <w:i/>
            <w:color w:val="7F7F7F" w:themeColor="text1" w:themeTint="80"/>
            <w:sz w:val="18"/>
            <w:szCs w:val="18"/>
            <w:u w:val="single"/>
          </w:rPr>
          <w:t>https://www.webfleet.com/de_de/webfleet/blog/wie-erfuellen-europaeische-transportunternehmen-die-anforderungen-der-fahrtenschreiberregulierung/</w:t>
        </w:r>
      </w:hyperlink>
    </w:p>
    <w:p w14:paraId="14388EB5" w14:textId="547B25F5" w:rsidR="00C00B5E" w:rsidRPr="00C00B5E" w:rsidRDefault="00C00B5E" w:rsidP="00390E6C">
      <w:pPr>
        <w:jc w:val="both"/>
        <w:rPr>
          <w:b/>
          <w:bCs/>
        </w:rPr>
      </w:pPr>
      <w:r w:rsidRPr="00C00B5E">
        <w:rPr>
          <w:b/>
          <w:bCs/>
        </w:rPr>
        <w:lastRenderedPageBreak/>
        <w:t>Über TACHO</w:t>
      </w:r>
      <w:r w:rsidRPr="00333EB0">
        <w:rPr>
          <w:b/>
          <w:bCs/>
          <w:i/>
        </w:rPr>
        <w:t>fresh</w:t>
      </w:r>
    </w:p>
    <w:p w14:paraId="58C77BF6" w14:textId="1590C35E" w:rsidR="00887F16" w:rsidRDefault="00C00B5E" w:rsidP="00887F16">
      <w:pPr>
        <w:pStyle w:val="StandardWeb"/>
        <w:jc w:val="both"/>
        <w:rPr>
          <w:rFonts w:asciiTheme="minorHAnsi" w:eastAsiaTheme="minorHAnsi" w:hAnsiTheme="minorHAnsi" w:cstheme="minorBidi"/>
          <w:sz w:val="22"/>
          <w:szCs w:val="22"/>
          <w:lang w:eastAsia="en-US"/>
        </w:rPr>
      </w:pPr>
      <w:r w:rsidRPr="00C00B5E">
        <w:rPr>
          <w:rFonts w:asciiTheme="minorHAnsi" w:eastAsiaTheme="minorHAnsi" w:hAnsiTheme="minorHAnsi" w:cstheme="minorBidi"/>
          <w:sz w:val="22"/>
          <w:szCs w:val="22"/>
          <w:lang w:eastAsia="en-US"/>
        </w:rPr>
        <w:t>Das in Wildau bei Berl</w:t>
      </w:r>
      <w:r w:rsidR="004A70F0">
        <w:rPr>
          <w:rFonts w:asciiTheme="minorHAnsi" w:eastAsiaTheme="minorHAnsi" w:hAnsiTheme="minorHAnsi" w:cstheme="minorBidi"/>
          <w:sz w:val="22"/>
          <w:szCs w:val="22"/>
          <w:lang w:eastAsia="en-US"/>
        </w:rPr>
        <w:t>in beheimatete Unternehmen TACHO</w:t>
      </w:r>
      <w:r w:rsidRPr="00333EB0">
        <w:rPr>
          <w:rFonts w:asciiTheme="minorHAnsi" w:eastAsiaTheme="minorHAnsi" w:hAnsiTheme="minorHAnsi" w:cstheme="minorBidi"/>
          <w:i/>
          <w:sz w:val="22"/>
          <w:szCs w:val="22"/>
          <w:lang w:eastAsia="en-US"/>
        </w:rPr>
        <w:t>fresh</w:t>
      </w:r>
      <w:r w:rsidRPr="00C00B5E">
        <w:rPr>
          <w:rFonts w:asciiTheme="minorHAnsi" w:eastAsiaTheme="minorHAnsi" w:hAnsiTheme="minorHAnsi" w:cstheme="minorBidi"/>
          <w:sz w:val="22"/>
          <w:szCs w:val="22"/>
          <w:lang w:eastAsia="en-US"/>
        </w:rPr>
        <w:t xml:space="preserve"> entwickelt seit 25 Jahren </w:t>
      </w:r>
      <w:r w:rsidR="00390F94">
        <w:rPr>
          <w:rFonts w:asciiTheme="minorHAnsi" w:eastAsiaTheme="minorHAnsi" w:hAnsiTheme="minorHAnsi" w:cstheme="minorBidi"/>
          <w:sz w:val="22"/>
          <w:szCs w:val="22"/>
          <w:lang w:eastAsia="en-US"/>
        </w:rPr>
        <w:t>L</w:t>
      </w:r>
      <w:r w:rsidRPr="00C00B5E">
        <w:rPr>
          <w:rFonts w:asciiTheme="minorHAnsi" w:eastAsiaTheme="minorHAnsi" w:hAnsiTheme="minorHAnsi" w:cstheme="minorBidi"/>
          <w:sz w:val="22"/>
          <w:szCs w:val="22"/>
          <w:lang w:eastAsia="en-US"/>
        </w:rPr>
        <w:t>ösungen für die Transport- und Logistikbranche.</w:t>
      </w:r>
      <w:r>
        <w:rPr>
          <w:rFonts w:asciiTheme="minorHAnsi" w:eastAsiaTheme="minorHAnsi" w:hAnsiTheme="minorHAnsi" w:cstheme="minorBidi"/>
          <w:sz w:val="22"/>
          <w:szCs w:val="22"/>
          <w:lang w:eastAsia="en-US"/>
        </w:rPr>
        <w:t xml:space="preserve"> </w:t>
      </w:r>
      <w:r w:rsidRPr="00C00B5E">
        <w:rPr>
          <w:rFonts w:asciiTheme="minorHAnsi" w:eastAsiaTheme="minorHAnsi" w:hAnsiTheme="minorHAnsi" w:cstheme="minorBidi"/>
          <w:sz w:val="22"/>
          <w:szCs w:val="22"/>
          <w:lang w:eastAsia="en-US"/>
        </w:rPr>
        <w:t>Mit dem Aufkommen des Digitalen Tachographen ha</w:t>
      </w:r>
      <w:r>
        <w:rPr>
          <w:rFonts w:asciiTheme="minorHAnsi" w:eastAsiaTheme="minorHAnsi" w:hAnsiTheme="minorHAnsi" w:cstheme="minorBidi"/>
          <w:sz w:val="22"/>
          <w:szCs w:val="22"/>
          <w:lang w:eastAsia="en-US"/>
        </w:rPr>
        <w:t>t TACHO</w:t>
      </w:r>
      <w:r w:rsidRPr="00333EB0">
        <w:rPr>
          <w:rFonts w:asciiTheme="minorHAnsi" w:eastAsiaTheme="minorHAnsi" w:hAnsiTheme="minorHAnsi" w:cstheme="minorBidi"/>
          <w:i/>
          <w:sz w:val="22"/>
          <w:szCs w:val="22"/>
          <w:lang w:eastAsia="en-US"/>
        </w:rPr>
        <w:t>fresh</w:t>
      </w:r>
      <w:r w:rsidRPr="00C00B5E">
        <w:rPr>
          <w:rFonts w:asciiTheme="minorHAnsi" w:eastAsiaTheme="minorHAnsi" w:hAnsiTheme="minorHAnsi" w:cstheme="minorBidi"/>
          <w:sz w:val="22"/>
          <w:szCs w:val="22"/>
          <w:lang w:eastAsia="en-US"/>
        </w:rPr>
        <w:t xml:space="preserve"> eine strategische Neuausrichtung </w:t>
      </w:r>
      <w:r>
        <w:rPr>
          <w:rFonts w:asciiTheme="minorHAnsi" w:eastAsiaTheme="minorHAnsi" w:hAnsiTheme="minorHAnsi" w:cstheme="minorBidi"/>
          <w:sz w:val="22"/>
          <w:szCs w:val="22"/>
          <w:lang w:eastAsia="en-US"/>
        </w:rPr>
        <w:t xml:space="preserve">mit dem </w:t>
      </w:r>
      <w:r w:rsidRPr="00C00B5E">
        <w:rPr>
          <w:rFonts w:asciiTheme="minorHAnsi" w:eastAsiaTheme="minorHAnsi" w:hAnsiTheme="minorHAnsi" w:cstheme="minorBidi"/>
          <w:sz w:val="22"/>
          <w:szCs w:val="22"/>
          <w:lang w:eastAsia="en-US"/>
        </w:rPr>
        <w:t>Ziel</w:t>
      </w:r>
      <w:r>
        <w:rPr>
          <w:rFonts w:asciiTheme="minorHAnsi" w:eastAsiaTheme="minorHAnsi" w:hAnsiTheme="minorHAnsi" w:cstheme="minorBidi"/>
          <w:sz w:val="22"/>
          <w:szCs w:val="22"/>
          <w:lang w:eastAsia="en-US"/>
        </w:rPr>
        <w:t xml:space="preserve"> vorgenommen,</w:t>
      </w:r>
      <w:r w:rsidRPr="00C00B5E">
        <w:rPr>
          <w:rFonts w:asciiTheme="minorHAnsi" w:eastAsiaTheme="minorHAnsi" w:hAnsiTheme="minorHAnsi" w:cstheme="minorBidi"/>
          <w:sz w:val="22"/>
          <w:szCs w:val="22"/>
          <w:lang w:eastAsia="en-US"/>
        </w:rPr>
        <w:t xml:space="preserve"> in Europa das Kompetenzzentrum für Remote Download und Tachographendaten-Reporting zu </w:t>
      </w:r>
      <w:r>
        <w:rPr>
          <w:rFonts w:asciiTheme="minorHAnsi" w:eastAsiaTheme="minorHAnsi" w:hAnsiTheme="minorHAnsi" w:cstheme="minorBidi"/>
          <w:sz w:val="22"/>
          <w:szCs w:val="22"/>
          <w:lang w:eastAsia="en-US"/>
        </w:rPr>
        <w:t>werden</w:t>
      </w:r>
      <w:r w:rsidRPr="00C00B5E">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146FB486" w14:textId="67C98615" w:rsidR="00390E6C" w:rsidRDefault="00706BBD" w:rsidP="00887F16">
      <w:pPr>
        <w:pStyle w:val="Standard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Heute betreut TACHO</w:t>
      </w:r>
      <w:r w:rsidRPr="00333EB0">
        <w:rPr>
          <w:rFonts w:asciiTheme="minorHAnsi" w:eastAsiaTheme="minorHAnsi" w:hAnsiTheme="minorHAnsi" w:cstheme="minorBidi"/>
          <w:i/>
          <w:iCs/>
          <w:sz w:val="22"/>
          <w:szCs w:val="22"/>
          <w:lang w:eastAsia="en-US"/>
        </w:rPr>
        <w:t>fresh</w:t>
      </w:r>
      <w:r>
        <w:rPr>
          <w:rFonts w:asciiTheme="minorHAnsi" w:eastAsiaTheme="minorHAnsi" w:hAnsiTheme="minorHAnsi" w:cstheme="minorBidi"/>
          <w:sz w:val="22"/>
          <w:szCs w:val="22"/>
          <w:lang w:eastAsia="en-US"/>
        </w:rPr>
        <w:t xml:space="preserve"> an</w:t>
      </w:r>
      <w:r w:rsidR="00C00B5E">
        <w:rPr>
          <w:rFonts w:asciiTheme="minorHAnsi" w:eastAsiaTheme="minorHAnsi" w:hAnsiTheme="minorHAnsi" w:cstheme="minorBidi"/>
          <w:sz w:val="22"/>
          <w:szCs w:val="22"/>
          <w:lang w:eastAsia="en-US"/>
        </w:rPr>
        <w:t xml:space="preserve"> seine</w:t>
      </w:r>
      <w:r>
        <w:rPr>
          <w:rFonts w:asciiTheme="minorHAnsi" w:eastAsiaTheme="minorHAnsi" w:hAnsiTheme="minorHAnsi" w:cstheme="minorBidi"/>
          <w:sz w:val="22"/>
          <w:szCs w:val="22"/>
          <w:lang w:eastAsia="en-US"/>
        </w:rPr>
        <w:t>n beiden</w:t>
      </w:r>
      <w:r w:rsidR="00887F16">
        <w:rPr>
          <w:rFonts w:asciiTheme="minorHAnsi" w:eastAsiaTheme="minorHAnsi" w:hAnsiTheme="minorHAnsi" w:cstheme="minorBidi"/>
          <w:sz w:val="22"/>
          <w:szCs w:val="22"/>
          <w:lang w:eastAsia="en-US"/>
        </w:rPr>
        <w:t xml:space="preserve"> deutschen Standorten in Wildau und München und </w:t>
      </w:r>
      <w:r>
        <w:rPr>
          <w:rFonts w:asciiTheme="minorHAnsi" w:eastAsiaTheme="minorHAnsi" w:hAnsiTheme="minorHAnsi" w:cstheme="minorBidi"/>
          <w:sz w:val="22"/>
          <w:szCs w:val="22"/>
          <w:lang w:eastAsia="en-US"/>
        </w:rPr>
        <w:t xml:space="preserve">im Rahmen seines </w:t>
      </w:r>
      <w:r w:rsidR="00FC2927">
        <w:rPr>
          <w:rFonts w:asciiTheme="minorHAnsi" w:eastAsiaTheme="minorHAnsi" w:hAnsiTheme="minorHAnsi" w:cstheme="minorBidi"/>
          <w:sz w:val="22"/>
          <w:szCs w:val="22"/>
          <w:lang w:eastAsia="en-US"/>
        </w:rPr>
        <w:t xml:space="preserve">internationalen </w:t>
      </w:r>
      <w:r w:rsidR="00C00B5E" w:rsidRPr="00C00B5E">
        <w:rPr>
          <w:rFonts w:asciiTheme="minorHAnsi" w:eastAsiaTheme="minorHAnsi" w:hAnsiTheme="minorHAnsi" w:cstheme="minorBidi"/>
          <w:sz w:val="22"/>
          <w:szCs w:val="22"/>
          <w:lang w:eastAsia="en-US"/>
        </w:rPr>
        <w:t>Partner</w:t>
      </w:r>
      <w:r w:rsidR="00C00B5E">
        <w:rPr>
          <w:rFonts w:asciiTheme="minorHAnsi" w:eastAsiaTheme="minorHAnsi" w:hAnsiTheme="minorHAnsi" w:cstheme="minorBidi"/>
          <w:sz w:val="22"/>
          <w:szCs w:val="22"/>
          <w:lang w:eastAsia="en-US"/>
        </w:rPr>
        <w:t>netzwerk</w:t>
      </w:r>
      <w:r>
        <w:rPr>
          <w:rFonts w:asciiTheme="minorHAnsi" w:eastAsiaTheme="minorHAnsi" w:hAnsiTheme="minorHAnsi" w:cstheme="minorBidi"/>
          <w:sz w:val="22"/>
          <w:szCs w:val="22"/>
          <w:lang w:eastAsia="en-US"/>
        </w:rPr>
        <w:t>s</w:t>
      </w:r>
      <w:r w:rsidR="00C00B5E" w:rsidRPr="00C00B5E">
        <w:rPr>
          <w:rFonts w:asciiTheme="minorHAnsi" w:eastAsiaTheme="minorHAnsi" w:hAnsiTheme="minorHAnsi" w:cstheme="minorBidi"/>
          <w:sz w:val="22"/>
          <w:szCs w:val="22"/>
          <w:lang w:eastAsia="en-US"/>
        </w:rPr>
        <w:t xml:space="preserve"> </w:t>
      </w:r>
      <w:r w:rsidR="00C00B5E">
        <w:rPr>
          <w:rFonts w:asciiTheme="minorHAnsi" w:eastAsiaTheme="minorHAnsi" w:hAnsiTheme="minorHAnsi" w:cstheme="minorBidi"/>
          <w:sz w:val="22"/>
          <w:szCs w:val="22"/>
          <w:lang w:eastAsia="en-US"/>
        </w:rPr>
        <w:t xml:space="preserve">über 2.000 Kunden </w:t>
      </w:r>
      <w:r w:rsidR="00887F16">
        <w:rPr>
          <w:rFonts w:asciiTheme="minorHAnsi" w:eastAsiaTheme="minorHAnsi" w:hAnsiTheme="minorHAnsi" w:cstheme="minorBidi"/>
          <w:sz w:val="22"/>
          <w:szCs w:val="22"/>
          <w:lang w:eastAsia="en-US"/>
        </w:rPr>
        <w:t>mit 60.000 Fahrern und 25.000 Fahrzeugen</w:t>
      </w:r>
      <w:r w:rsidR="00390F94">
        <w:rPr>
          <w:rFonts w:asciiTheme="minorHAnsi" w:eastAsiaTheme="minorHAnsi" w:hAnsiTheme="minorHAnsi" w:cstheme="minorBidi"/>
          <w:sz w:val="22"/>
          <w:szCs w:val="22"/>
          <w:lang w:eastAsia="en-US"/>
        </w:rPr>
        <w:t xml:space="preserve"> europaweit</w:t>
      </w:r>
      <w:r w:rsidR="00887F16">
        <w:rPr>
          <w:rFonts w:asciiTheme="minorHAnsi" w:eastAsiaTheme="minorHAnsi" w:hAnsiTheme="minorHAnsi" w:cstheme="minorBidi"/>
          <w:sz w:val="22"/>
          <w:szCs w:val="22"/>
          <w:lang w:eastAsia="en-US"/>
        </w:rPr>
        <w:t>.</w:t>
      </w:r>
      <w:r w:rsidR="00112B51">
        <w:rPr>
          <w:rFonts w:asciiTheme="minorHAnsi" w:eastAsiaTheme="minorHAnsi" w:hAnsiTheme="minorHAnsi" w:cstheme="minorBidi"/>
          <w:sz w:val="22"/>
          <w:szCs w:val="22"/>
          <w:lang w:eastAsia="en-US"/>
        </w:rPr>
        <w:t xml:space="preserve"> Weitere Informationen: </w:t>
      </w:r>
      <w:hyperlink r:id="rId6" w:history="1">
        <w:r w:rsidR="00887F16" w:rsidRPr="007169D9">
          <w:rPr>
            <w:rStyle w:val="Hyperlink"/>
            <w:rFonts w:asciiTheme="minorHAnsi" w:eastAsiaTheme="minorHAnsi" w:hAnsiTheme="minorHAnsi" w:cstheme="minorBidi"/>
            <w:sz w:val="22"/>
            <w:szCs w:val="22"/>
            <w:lang w:eastAsia="en-US"/>
          </w:rPr>
          <w:t>www.tachofresh.com</w:t>
        </w:r>
      </w:hyperlink>
      <w:r w:rsidR="00887F16">
        <w:rPr>
          <w:rFonts w:asciiTheme="minorHAnsi" w:eastAsiaTheme="minorHAnsi" w:hAnsiTheme="minorHAnsi" w:cstheme="minorBidi"/>
          <w:sz w:val="22"/>
          <w:szCs w:val="22"/>
          <w:lang w:eastAsia="en-US"/>
        </w:rPr>
        <w:t xml:space="preserve"> </w:t>
      </w:r>
    </w:p>
    <w:p w14:paraId="45DFE5EF" w14:textId="3172CE6F" w:rsidR="009E11F6" w:rsidRDefault="006267DA" w:rsidP="00887F16">
      <w:pPr>
        <w:pStyle w:val="StandardWeb"/>
        <w:jc w:val="both"/>
        <w:rPr>
          <w:rFonts w:asciiTheme="minorHAnsi" w:eastAsiaTheme="minorHAnsi" w:hAnsiTheme="minorHAnsi" w:cstheme="minorBidi"/>
          <w:b/>
          <w:sz w:val="22"/>
          <w:szCs w:val="22"/>
          <w:lang w:eastAsia="en-US"/>
        </w:rPr>
      </w:pPr>
      <w:r w:rsidRPr="00556F6A">
        <w:rPr>
          <w:rFonts w:asciiTheme="minorHAnsi" w:eastAsiaTheme="minorHAnsi" w:hAnsiTheme="minorHAnsi" w:cstheme="minorBidi"/>
          <w:b/>
          <w:sz w:val="22"/>
          <w:szCs w:val="22"/>
          <w:lang w:eastAsia="en-US"/>
        </w:rPr>
        <w:t>Pressekontakt</w:t>
      </w:r>
    </w:p>
    <w:p w14:paraId="34FAE475" w14:textId="3701899C" w:rsidR="00E174B9" w:rsidRPr="00556F6A" w:rsidRDefault="00872677" w:rsidP="00556F6A">
      <w:pPr>
        <w:pStyle w:val="StandardWeb"/>
        <w:spacing w:before="0" w:beforeAutospacing="0" w:after="0" w:afterAutospacing="0"/>
        <w:jc w:val="both"/>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Ilka Güse</w:t>
      </w:r>
    </w:p>
    <w:p w14:paraId="075A2B7B" w14:textId="76672EA8" w:rsidR="00556F6A" w:rsidRDefault="00D33079" w:rsidP="00556F6A">
      <w:pPr>
        <w:pStyle w:val="StandardWeb"/>
        <w:spacing w:before="0" w:beforeAutospacing="0" w:after="0" w:afterAutospacing="0"/>
        <w:jc w:val="both"/>
        <w:rPr>
          <w:rFonts w:asciiTheme="minorHAnsi" w:eastAsiaTheme="minorHAnsi" w:hAnsiTheme="minorHAnsi" w:cstheme="minorBidi"/>
          <w:b/>
          <w:sz w:val="22"/>
          <w:szCs w:val="22"/>
          <w:lang w:eastAsia="en-US"/>
        </w:rPr>
      </w:pPr>
      <w:hyperlink r:id="rId7" w:history="1">
        <w:r w:rsidR="00872677" w:rsidRPr="00ED0B16">
          <w:rPr>
            <w:rStyle w:val="Hyperlink"/>
            <w:rFonts w:asciiTheme="minorHAnsi" w:eastAsiaTheme="minorHAnsi" w:hAnsiTheme="minorHAnsi" w:cstheme="minorBidi"/>
            <w:b/>
            <w:sz w:val="22"/>
            <w:szCs w:val="22"/>
            <w:lang w:eastAsia="en-US"/>
          </w:rPr>
          <w:t>ilka.guese@tachofresh.com</w:t>
        </w:r>
      </w:hyperlink>
    </w:p>
    <w:p w14:paraId="0996418E" w14:textId="31307B30" w:rsidR="00556F6A" w:rsidRDefault="00556F6A" w:rsidP="00556F6A">
      <w:pPr>
        <w:pStyle w:val="StandardWeb"/>
        <w:spacing w:before="0" w:beforeAutospacing="0" w:after="0" w:afterAutospacing="0"/>
        <w:jc w:val="both"/>
        <w:rPr>
          <w:rFonts w:asciiTheme="minorHAnsi" w:eastAsiaTheme="minorHAnsi" w:hAnsiTheme="minorHAnsi" w:cstheme="minorBidi"/>
          <w:bCs/>
          <w:sz w:val="22"/>
          <w:szCs w:val="22"/>
          <w:lang w:eastAsia="en-US"/>
        </w:rPr>
      </w:pPr>
      <w:r w:rsidRPr="00556F6A">
        <w:rPr>
          <w:rFonts w:asciiTheme="minorHAnsi" w:eastAsiaTheme="minorHAnsi" w:hAnsiTheme="minorHAnsi" w:cstheme="minorBidi"/>
          <w:bCs/>
          <w:sz w:val="22"/>
          <w:szCs w:val="22"/>
          <w:lang w:eastAsia="en-US"/>
        </w:rPr>
        <w:t xml:space="preserve">+49 (0)3375 528 30 </w:t>
      </w:r>
      <w:r w:rsidR="00333EB0">
        <w:rPr>
          <w:rFonts w:asciiTheme="minorHAnsi" w:eastAsiaTheme="minorHAnsi" w:hAnsiTheme="minorHAnsi" w:cstheme="minorBidi"/>
          <w:bCs/>
          <w:sz w:val="22"/>
          <w:szCs w:val="22"/>
          <w:lang w:eastAsia="en-US"/>
        </w:rPr>
        <w:t>20</w:t>
      </w:r>
    </w:p>
    <w:p w14:paraId="2BF29B08" w14:textId="15325D66" w:rsidR="00333EB0" w:rsidRDefault="00333EB0" w:rsidP="00556F6A">
      <w:pPr>
        <w:pStyle w:val="StandardWeb"/>
        <w:spacing w:before="0" w:beforeAutospacing="0" w:after="0" w:afterAutospacing="0"/>
        <w:jc w:val="both"/>
        <w:rPr>
          <w:rFonts w:asciiTheme="minorHAnsi" w:eastAsiaTheme="minorHAnsi" w:hAnsiTheme="minorHAnsi" w:cstheme="minorBidi"/>
          <w:bCs/>
          <w:sz w:val="22"/>
          <w:szCs w:val="22"/>
          <w:lang w:eastAsia="en-US"/>
        </w:rPr>
      </w:pPr>
    </w:p>
    <w:p w14:paraId="4835BD37" w14:textId="50A8B26F" w:rsidR="00333EB0" w:rsidRDefault="00333EB0" w:rsidP="00556F6A">
      <w:pPr>
        <w:pStyle w:val="StandardWeb"/>
        <w:spacing w:before="0" w:beforeAutospacing="0" w:after="0" w:afterAutospacing="0"/>
        <w:jc w:val="both"/>
        <w:rPr>
          <w:rFonts w:asciiTheme="minorHAnsi" w:eastAsiaTheme="minorHAnsi" w:hAnsiTheme="minorHAnsi" w:cstheme="minorBidi"/>
          <w:bCs/>
          <w:sz w:val="22"/>
          <w:szCs w:val="22"/>
          <w:lang w:eastAsia="en-US"/>
        </w:rPr>
      </w:pPr>
    </w:p>
    <w:p w14:paraId="390DF101" w14:textId="77777777" w:rsidR="00333EB0" w:rsidRPr="00333EB0" w:rsidRDefault="00333EB0" w:rsidP="00333EB0">
      <w:pPr>
        <w:rPr>
          <w:b/>
          <w:bCs/>
        </w:rPr>
      </w:pPr>
      <w:r w:rsidRPr="00333EB0">
        <w:rPr>
          <w:b/>
          <w:bCs/>
        </w:rPr>
        <w:t>Über PRECISA Telematics</w:t>
      </w:r>
    </w:p>
    <w:p w14:paraId="799117AE" w14:textId="4E46589C" w:rsidR="00FC4136" w:rsidRPr="00FC4136" w:rsidRDefault="00333EB0" w:rsidP="00333EB0">
      <w:pPr>
        <w:rPr>
          <w:color w:val="0563C1" w:themeColor="hyperlink"/>
          <w:u w:val="single"/>
        </w:rPr>
      </w:pPr>
      <w:r w:rsidRPr="00333EB0">
        <w:t xml:space="preserve">PRECISA Telematics bietet überzeugende Fuhrparklösungen. Der Spezialist für individuelle mobile Telematiksysteme mit Sitz in Memmingen hat vier Cloud-basierte Anwendungen im Angebot: PRECISA TACHO ist die online basierte Archivierungssoftware von digitalem Tachographen und Fahrerkarte für Spedition, Transport und Logistik. PRECISA ECO ermittelt unter anderem Kraftstoffverbrauch und Emissionen und gibt Unternehmen so das ideale Werkzeug an die Hand, um Fahrerschulung zu organisieren und die Kosten zu senken. PRECISA ORTUNG ist eine auf Unternehmensbedürfnisse zugeschnittene, auf Wunsch energie-versorgungsunabhängige Lokalisierungslösung für LKW, Container und Geräte. Mit PRECISA FAHRTENBUCH lassen sich automatisch Tourendaten generieren.  </w:t>
      </w:r>
      <w:r w:rsidR="001E30D7">
        <w:t xml:space="preserve">Weitere Informationen: </w:t>
      </w:r>
      <w:hyperlink r:id="rId8" w:history="1">
        <w:r w:rsidR="001E30D7" w:rsidRPr="0016070E">
          <w:rPr>
            <w:rStyle w:val="Hyperlink"/>
          </w:rPr>
          <w:t>www.precisa-telematics.com</w:t>
        </w:r>
      </w:hyperlink>
    </w:p>
    <w:p w14:paraId="10123C9F" w14:textId="77777777" w:rsidR="00FC4136" w:rsidRDefault="00FC4136" w:rsidP="00333EB0">
      <w:pPr>
        <w:rPr>
          <w:b/>
        </w:rPr>
      </w:pPr>
    </w:p>
    <w:p w14:paraId="45B2956E" w14:textId="34358657" w:rsidR="00827BAC" w:rsidRPr="00FC4136" w:rsidRDefault="00FC4136" w:rsidP="00333EB0">
      <w:pPr>
        <w:rPr>
          <w:b/>
        </w:rPr>
      </w:pPr>
      <w:r w:rsidRPr="00FC4136">
        <w:rPr>
          <w:b/>
        </w:rPr>
        <w:t>Fotos:</w:t>
      </w:r>
    </w:p>
    <w:p w14:paraId="715923ED" w14:textId="0A1C6063" w:rsidR="00FC4136" w:rsidRDefault="00FC4136" w:rsidP="00FC4136">
      <w:r>
        <w:t>Gruppenfoto:</w:t>
      </w:r>
      <w:r w:rsidRPr="00FC4136">
        <w:t xml:space="preserve"> </w:t>
      </w:r>
      <w:r>
        <w:t>Von links nach rechts:</w:t>
      </w:r>
      <w:r>
        <w:t xml:space="preserve"> </w:t>
      </w:r>
      <w:r>
        <w:t xml:space="preserve">Thomas Bauer </w:t>
      </w:r>
      <w:r>
        <w:t xml:space="preserve">(Vertriebsleiter Precisa), </w:t>
      </w:r>
      <w:r>
        <w:t>Lothar Th</w:t>
      </w:r>
      <w:r>
        <w:t xml:space="preserve">iedmann (Geschäftsführer), </w:t>
      </w:r>
      <w:r>
        <w:t>Dr. Ralf Thiedmann (Geschäftsleitung)</w:t>
      </w:r>
      <w:r>
        <w:t xml:space="preserve"> / Foto Credit: Precisa Telematics</w:t>
      </w:r>
    </w:p>
    <w:p w14:paraId="7DAA6790" w14:textId="4E939D9C" w:rsidR="00FC4136" w:rsidRPr="00FC4136" w:rsidRDefault="00FC4136" w:rsidP="00FC4136">
      <w:pPr>
        <w:rPr>
          <w:lang w:val="en-US"/>
        </w:rPr>
      </w:pPr>
      <w:r w:rsidRPr="00FC4136">
        <w:rPr>
          <w:lang w:val="en-US"/>
        </w:rPr>
        <w:t>Produktfoto: TACHOfresh Live App / Foto Credit: TACHOfresh</w:t>
      </w:r>
    </w:p>
    <w:p w14:paraId="03C42B1F" w14:textId="77777777" w:rsidR="00FC4136" w:rsidRPr="00FC4136" w:rsidRDefault="00FC4136" w:rsidP="00FC4136">
      <w:pPr>
        <w:rPr>
          <w:lang w:val="en-US"/>
        </w:rPr>
      </w:pPr>
    </w:p>
    <w:p w14:paraId="43948816" w14:textId="5E79FE91" w:rsidR="00FC4136" w:rsidRPr="00FC4136" w:rsidRDefault="00FC4136" w:rsidP="00333EB0">
      <w:pPr>
        <w:rPr>
          <w:lang w:val="en-US"/>
        </w:rPr>
      </w:pPr>
    </w:p>
    <w:p w14:paraId="08F9C150" w14:textId="77777777" w:rsidR="00827BAC" w:rsidRPr="00FC4136" w:rsidRDefault="00827BAC" w:rsidP="00333EB0">
      <w:pPr>
        <w:rPr>
          <w:lang w:val="en-US"/>
        </w:rPr>
      </w:pPr>
    </w:p>
    <w:p w14:paraId="40039437" w14:textId="77777777" w:rsidR="00333EB0" w:rsidRPr="00FC4136" w:rsidRDefault="00333EB0" w:rsidP="00333EB0">
      <w:pPr>
        <w:rPr>
          <w:sz w:val="20"/>
          <w:szCs w:val="20"/>
          <w:lang w:val="en-US"/>
        </w:rPr>
      </w:pPr>
    </w:p>
    <w:p w14:paraId="72D222CA" w14:textId="77777777" w:rsidR="00333EB0" w:rsidRPr="00FC4136" w:rsidRDefault="00333EB0" w:rsidP="00556F6A">
      <w:pPr>
        <w:pStyle w:val="StandardWeb"/>
        <w:spacing w:before="0" w:beforeAutospacing="0" w:after="0" w:afterAutospacing="0"/>
        <w:jc w:val="both"/>
        <w:rPr>
          <w:rFonts w:asciiTheme="minorHAnsi" w:eastAsiaTheme="minorHAnsi" w:hAnsiTheme="minorHAnsi" w:cstheme="minorBidi"/>
          <w:bCs/>
          <w:sz w:val="22"/>
          <w:szCs w:val="22"/>
          <w:lang w:val="en-US" w:eastAsia="en-US"/>
        </w:rPr>
      </w:pPr>
    </w:p>
    <w:sectPr w:rsidR="00333EB0" w:rsidRPr="00FC4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C"/>
    <w:rsid w:val="0001780F"/>
    <w:rsid w:val="00060880"/>
    <w:rsid w:val="000C5748"/>
    <w:rsid w:val="000C7561"/>
    <w:rsid w:val="00112B51"/>
    <w:rsid w:val="001B719D"/>
    <w:rsid w:val="001E30D7"/>
    <w:rsid w:val="001E7A07"/>
    <w:rsid w:val="00333EB0"/>
    <w:rsid w:val="00385F71"/>
    <w:rsid w:val="00390E6C"/>
    <w:rsid w:val="00390F94"/>
    <w:rsid w:val="003C241B"/>
    <w:rsid w:val="003E0468"/>
    <w:rsid w:val="003F3112"/>
    <w:rsid w:val="004902FE"/>
    <w:rsid w:val="004A70F0"/>
    <w:rsid w:val="004E78F6"/>
    <w:rsid w:val="00503162"/>
    <w:rsid w:val="00556F6A"/>
    <w:rsid w:val="00582A9F"/>
    <w:rsid w:val="005B0911"/>
    <w:rsid w:val="005D042D"/>
    <w:rsid w:val="005F4C25"/>
    <w:rsid w:val="00603D80"/>
    <w:rsid w:val="00603DE5"/>
    <w:rsid w:val="006267DA"/>
    <w:rsid w:val="00657994"/>
    <w:rsid w:val="0069790E"/>
    <w:rsid w:val="006D70C1"/>
    <w:rsid w:val="00706BBD"/>
    <w:rsid w:val="00765DA2"/>
    <w:rsid w:val="0079285D"/>
    <w:rsid w:val="007C24E2"/>
    <w:rsid w:val="007D3600"/>
    <w:rsid w:val="00827BAC"/>
    <w:rsid w:val="008524B8"/>
    <w:rsid w:val="00872677"/>
    <w:rsid w:val="00887F16"/>
    <w:rsid w:val="008D484E"/>
    <w:rsid w:val="009A1238"/>
    <w:rsid w:val="009B3C5E"/>
    <w:rsid w:val="009D515C"/>
    <w:rsid w:val="009E11F6"/>
    <w:rsid w:val="009F2533"/>
    <w:rsid w:val="00A10B52"/>
    <w:rsid w:val="00A45880"/>
    <w:rsid w:val="00A473B0"/>
    <w:rsid w:val="00A56B96"/>
    <w:rsid w:val="00A761CD"/>
    <w:rsid w:val="00B4646A"/>
    <w:rsid w:val="00B502D5"/>
    <w:rsid w:val="00B93E0C"/>
    <w:rsid w:val="00C00B5E"/>
    <w:rsid w:val="00C638DC"/>
    <w:rsid w:val="00D10A6C"/>
    <w:rsid w:val="00D10C8A"/>
    <w:rsid w:val="00D33079"/>
    <w:rsid w:val="00D35223"/>
    <w:rsid w:val="00D67CB4"/>
    <w:rsid w:val="00DB25EA"/>
    <w:rsid w:val="00DC236E"/>
    <w:rsid w:val="00E00DAF"/>
    <w:rsid w:val="00E174B9"/>
    <w:rsid w:val="00E5429E"/>
    <w:rsid w:val="00EA3DE6"/>
    <w:rsid w:val="00F3260D"/>
    <w:rsid w:val="00FA626E"/>
    <w:rsid w:val="00FC2927"/>
    <w:rsid w:val="00FC4136"/>
    <w:rsid w:val="00FF3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5BCC"/>
  <w15:chartTrackingRefBased/>
  <w15:docId w15:val="{470FE59B-E23D-404E-9251-20F97F2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00B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00B5E"/>
    <w:rPr>
      <w:i/>
      <w:iCs/>
    </w:rPr>
  </w:style>
  <w:style w:type="character" w:styleId="Fett">
    <w:name w:val="Strong"/>
    <w:basedOn w:val="Absatz-Standardschriftart"/>
    <w:uiPriority w:val="22"/>
    <w:qFormat/>
    <w:rsid w:val="00C00B5E"/>
    <w:rPr>
      <w:b/>
      <w:bCs/>
    </w:rPr>
  </w:style>
  <w:style w:type="character" w:styleId="Hyperlink">
    <w:name w:val="Hyperlink"/>
    <w:basedOn w:val="Absatz-Standardschriftart"/>
    <w:uiPriority w:val="99"/>
    <w:unhideWhenUsed/>
    <w:rsid w:val="00887F16"/>
    <w:rPr>
      <w:color w:val="0563C1" w:themeColor="hyperlink"/>
      <w:u w:val="single"/>
    </w:rPr>
  </w:style>
  <w:style w:type="character" w:customStyle="1" w:styleId="NichtaufgelsteErwhnung1">
    <w:name w:val="Nicht aufgelöste Erwähnung1"/>
    <w:basedOn w:val="Absatz-Standardschriftart"/>
    <w:uiPriority w:val="99"/>
    <w:semiHidden/>
    <w:unhideWhenUsed/>
    <w:rsid w:val="00887F1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56F6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72677"/>
    <w:rPr>
      <w:color w:val="605E5C"/>
      <w:shd w:val="clear" w:color="auto" w:fill="E1DFDD"/>
    </w:rPr>
  </w:style>
  <w:style w:type="character" w:customStyle="1" w:styleId="UnresolvedMention">
    <w:name w:val="Unresolved Mention"/>
    <w:basedOn w:val="Absatz-Standardschriftart"/>
    <w:uiPriority w:val="99"/>
    <w:semiHidden/>
    <w:unhideWhenUsed/>
    <w:rsid w:val="001E30D7"/>
    <w:rPr>
      <w:color w:val="605E5C"/>
      <w:shd w:val="clear" w:color="auto" w:fill="E1DFDD"/>
    </w:rPr>
  </w:style>
  <w:style w:type="character" w:styleId="BesuchterHyperlink">
    <w:name w:val="FollowedHyperlink"/>
    <w:basedOn w:val="Absatz-Standardschriftart"/>
    <w:uiPriority w:val="99"/>
    <w:semiHidden/>
    <w:unhideWhenUsed/>
    <w:rsid w:val="001E3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1904">
      <w:bodyDiv w:val="1"/>
      <w:marLeft w:val="0"/>
      <w:marRight w:val="0"/>
      <w:marTop w:val="0"/>
      <w:marBottom w:val="0"/>
      <w:divBdr>
        <w:top w:val="none" w:sz="0" w:space="0" w:color="auto"/>
        <w:left w:val="none" w:sz="0" w:space="0" w:color="auto"/>
        <w:bottom w:val="none" w:sz="0" w:space="0" w:color="auto"/>
        <w:right w:val="none" w:sz="0" w:space="0" w:color="auto"/>
      </w:divBdr>
    </w:div>
    <w:div w:id="1089740185">
      <w:bodyDiv w:val="1"/>
      <w:marLeft w:val="0"/>
      <w:marRight w:val="0"/>
      <w:marTop w:val="0"/>
      <w:marBottom w:val="0"/>
      <w:divBdr>
        <w:top w:val="none" w:sz="0" w:space="0" w:color="auto"/>
        <w:left w:val="none" w:sz="0" w:space="0" w:color="auto"/>
        <w:bottom w:val="none" w:sz="0" w:space="0" w:color="auto"/>
        <w:right w:val="none" w:sz="0" w:space="0" w:color="auto"/>
      </w:divBdr>
      <w:divsChild>
        <w:div w:id="205871937">
          <w:marLeft w:val="0"/>
          <w:marRight w:val="0"/>
          <w:marTop w:val="0"/>
          <w:marBottom w:val="0"/>
          <w:divBdr>
            <w:top w:val="none" w:sz="0" w:space="0" w:color="auto"/>
            <w:left w:val="none" w:sz="0" w:space="0" w:color="auto"/>
            <w:bottom w:val="none" w:sz="0" w:space="0" w:color="auto"/>
            <w:right w:val="none" w:sz="0" w:space="0" w:color="auto"/>
          </w:divBdr>
          <w:divsChild>
            <w:div w:id="1737703776">
              <w:marLeft w:val="0"/>
              <w:marRight w:val="0"/>
              <w:marTop w:val="0"/>
              <w:marBottom w:val="0"/>
              <w:divBdr>
                <w:top w:val="none" w:sz="0" w:space="0" w:color="auto"/>
                <w:left w:val="none" w:sz="0" w:space="0" w:color="auto"/>
                <w:bottom w:val="none" w:sz="0" w:space="0" w:color="auto"/>
                <w:right w:val="none" w:sz="0" w:space="0" w:color="auto"/>
              </w:divBdr>
            </w:div>
          </w:divsChild>
        </w:div>
        <w:div w:id="1075979652">
          <w:marLeft w:val="0"/>
          <w:marRight w:val="0"/>
          <w:marTop w:val="0"/>
          <w:marBottom w:val="0"/>
          <w:divBdr>
            <w:top w:val="none" w:sz="0" w:space="0" w:color="auto"/>
            <w:left w:val="none" w:sz="0" w:space="0" w:color="auto"/>
            <w:bottom w:val="none" w:sz="0" w:space="0" w:color="auto"/>
            <w:right w:val="none" w:sz="0" w:space="0" w:color="auto"/>
          </w:divBdr>
          <w:divsChild>
            <w:div w:id="2113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7288">
      <w:bodyDiv w:val="1"/>
      <w:marLeft w:val="0"/>
      <w:marRight w:val="0"/>
      <w:marTop w:val="0"/>
      <w:marBottom w:val="0"/>
      <w:divBdr>
        <w:top w:val="none" w:sz="0" w:space="0" w:color="auto"/>
        <w:left w:val="none" w:sz="0" w:space="0" w:color="auto"/>
        <w:bottom w:val="none" w:sz="0" w:space="0" w:color="auto"/>
        <w:right w:val="none" w:sz="0" w:space="0" w:color="auto"/>
      </w:divBdr>
    </w:div>
    <w:div w:id="16346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cisa-telematics.com" TargetMode="External"/><Relationship Id="rId3" Type="http://schemas.openxmlformats.org/officeDocument/2006/relationships/webSettings" Target="webSettings.xml"/><Relationship Id="rId7" Type="http://schemas.openxmlformats.org/officeDocument/2006/relationships/hyperlink" Target="mailto:ilka.guese@tachofre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chofresh.com" TargetMode="External"/><Relationship Id="rId5" Type="http://schemas.openxmlformats.org/officeDocument/2006/relationships/hyperlink" Target="https://www.webfleet.com/de_de/webfleet/blog/wie-erfuellen-europaeische-transportunternehmen-die-anforderungen-der-fahrtenschreiberregulieru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Kirsch</dc:creator>
  <cp:keywords/>
  <dc:description/>
  <cp:lastModifiedBy>Microsoft-Konto</cp:lastModifiedBy>
  <cp:revision>8</cp:revision>
  <dcterms:created xsi:type="dcterms:W3CDTF">2020-08-18T10:43:00Z</dcterms:created>
  <dcterms:modified xsi:type="dcterms:W3CDTF">2020-09-09T00:03:00Z</dcterms:modified>
</cp:coreProperties>
</file>