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953E" w14:textId="77777777" w:rsidR="00265C08" w:rsidRPr="009A0EC2" w:rsidRDefault="00265C08" w:rsidP="00265C08">
      <w:pPr>
        <w:spacing w:line="360" w:lineRule="auto"/>
        <w:jc w:val="both"/>
        <w:rPr>
          <w:rFonts w:asciiTheme="minorHAnsi" w:hAnsiTheme="minorHAnsi" w:cstheme="minorHAnsi"/>
          <w:b/>
          <w:color w:val="C0C0C0"/>
        </w:rPr>
      </w:pPr>
      <w:r w:rsidRPr="009A0EC2">
        <w:rPr>
          <w:rFonts w:asciiTheme="minorHAnsi" w:hAnsiTheme="minorHAnsi" w:cstheme="minorHAnsi"/>
          <w:b/>
          <w:color w:val="C0C0C0"/>
        </w:rPr>
        <w:t>PRESSEMITTEILUNG</w:t>
      </w:r>
    </w:p>
    <w:p w14:paraId="5E90A4C4" w14:textId="1F63AB88" w:rsidR="00A15348" w:rsidRDefault="0063010A" w:rsidP="00CC2D0D">
      <w:pPr>
        <w:spacing w:after="200"/>
        <w:rPr>
          <w:rFonts w:ascii="Segoe UI" w:hAnsi="Segoe UI" w:cs="Segoe UI"/>
          <w:b/>
          <w:color w:val="365F91" w:themeColor="accent1" w:themeShade="BF"/>
          <w:sz w:val="20"/>
          <w:szCs w:val="20"/>
        </w:rPr>
      </w:pPr>
      <w:r>
        <w:rPr>
          <w:rFonts w:ascii="Segoe UI" w:hAnsi="Segoe UI" w:cs="Segoe UI"/>
          <w:b/>
          <w:noProof/>
          <w:color w:val="365F91" w:themeColor="accent1" w:themeShade="BF"/>
          <w:sz w:val="20"/>
          <w:szCs w:val="20"/>
        </w:rPr>
        <w:drawing>
          <wp:inline distT="0" distB="0" distL="0" distR="0" wp14:anchorId="02D1439B" wp14:editId="6B93C7C4">
            <wp:extent cx="5580380" cy="1454785"/>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tretch>
                      <a:fillRect/>
                    </a:stretch>
                  </pic:blipFill>
                  <pic:spPr>
                    <a:xfrm>
                      <a:off x="0" y="0"/>
                      <a:ext cx="5580380" cy="1454785"/>
                    </a:xfrm>
                    <a:prstGeom prst="rect">
                      <a:avLst/>
                    </a:prstGeom>
                  </pic:spPr>
                </pic:pic>
              </a:graphicData>
            </a:graphic>
          </wp:inline>
        </w:drawing>
      </w:r>
    </w:p>
    <w:p w14:paraId="37BFE243" w14:textId="77777777" w:rsidR="0063010A" w:rsidRPr="00A317C5" w:rsidRDefault="0063010A" w:rsidP="00A317C5">
      <w:pPr>
        <w:rPr>
          <w:rFonts w:ascii="Segoe UI" w:hAnsi="Segoe UI" w:cs="Segoe UI"/>
          <w:bCs/>
          <w:color w:val="365F91" w:themeColor="accent1" w:themeShade="BF"/>
          <w:sz w:val="20"/>
          <w:szCs w:val="20"/>
        </w:rPr>
      </w:pPr>
      <w:r w:rsidRPr="00A317C5">
        <w:rPr>
          <w:rFonts w:ascii="Segoe UI" w:hAnsi="Segoe UI" w:cs="Segoe UI"/>
          <w:bCs/>
          <w:color w:val="365F91" w:themeColor="accent1" w:themeShade="BF"/>
          <w:sz w:val="20"/>
          <w:szCs w:val="20"/>
        </w:rPr>
        <w:t>Bild links: KBS Fachanzeige mit LED-Pointer zur Fachausleuchtung</w:t>
      </w:r>
    </w:p>
    <w:p w14:paraId="5757FF60" w14:textId="77777777" w:rsidR="0063010A" w:rsidRPr="00A317C5" w:rsidRDefault="0063010A" w:rsidP="00A317C5">
      <w:pPr>
        <w:rPr>
          <w:rFonts w:ascii="Segoe UI" w:hAnsi="Segoe UI" w:cs="Segoe UI"/>
          <w:bCs/>
          <w:color w:val="365F91" w:themeColor="accent1" w:themeShade="BF"/>
          <w:sz w:val="20"/>
          <w:szCs w:val="20"/>
        </w:rPr>
      </w:pPr>
      <w:r w:rsidRPr="00A317C5">
        <w:rPr>
          <w:rFonts w:ascii="Segoe UI" w:hAnsi="Segoe UI" w:cs="Segoe UI"/>
          <w:bCs/>
          <w:color w:val="365F91" w:themeColor="accent1" w:themeShade="BF"/>
          <w:sz w:val="20"/>
          <w:szCs w:val="20"/>
        </w:rPr>
        <w:t>Bild Mitte: LED-Pointer zur zusätzlichen Fachausleuchtung.</w:t>
      </w:r>
    </w:p>
    <w:p w14:paraId="4DB847AA" w14:textId="2204DFFC" w:rsidR="0063010A" w:rsidRPr="00A317C5" w:rsidRDefault="0063010A" w:rsidP="00A317C5">
      <w:pPr>
        <w:rPr>
          <w:rFonts w:ascii="Segoe UI" w:hAnsi="Segoe UI" w:cs="Segoe UI"/>
          <w:bCs/>
          <w:color w:val="365F91" w:themeColor="accent1" w:themeShade="BF"/>
          <w:sz w:val="20"/>
          <w:szCs w:val="20"/>
        </w:rPr>
      </w:pPr>
      <w:r w:rsidRPr="00A317C5">
        <w:rPr>
          <w:rFonts w:ascii="Segoe UI" w:hAnsi="Segoe UI" w:cs="Segoe UI"/>
          <w:bCs/>
          <w:color w:val="365F91" w:themeColor="accent1" w:themeShade="BF"/>
          <w:sz w:val="20"/>
          <w:szCs w:val="20"/>
        </w:rPr>
        <w:t>Bild rechts: Neue Pick-</w:t>
      </w:r>
      <w:proofErr w:type="spellStart"/>
      <w:r w:rsidRPr="00A317C5">
        <w:rPr>
          <w:rFonts w:ascii="Segoe UI" w:hAnsi="Segoe UI" w:cs="Segoe UI"/>
          <w:bCs/>
          <w:color w:val="365F91" w:themeColor="accent1" w:themeShade="BF"/>
          <w:sz w:val="20"/>
          <w:szCs w:val="20"/>
        </w:rPr>
        <w:t>by</w:t>
      </w:r>
      <w:proofErr w:type="spellEnd"/>
      <w:r w:rsidRPr="00A317C5">
        <w:rPr>
          <w:rFonts w:ascii="Segoe UI" w:hAnsi="Segoe UI" w:cs="Segoe UI"/>
          <w:bCs/>
          <w:color w:val="365F91" w:themeColor="accent1" w:themeShade="BF"/>
          <w:sz w:val="20"/>
          <w:szCs w:val="20"/>
        </w:rPr>
        <w:t>-Light-Option: LED-Pointer zur zusätzlichen Fachausleuchtung</w:t>
      </w:r>
    </w:p>
    <w:p w14:paraId="301191A0" w14:textId="24079DCE" w:rsidR="00A317C5" w:rsidRPr="00A317C5" w:rsidRDefault="00A317C5" w:rsidP="00A317C5">
      <w:pPr>
        <w:rPr>
          <w:rFonts w:ascii="Segoe UI" w:hAnsi="Segoe UI" w:cs="Segoe UI"/>
          <w:bCs/>
          <w:color w:val="365F91" w:themeColor="accent1" w:themeShade="BF"/>
          <w:sz w:val="20"/>
          <w:szCs w:val="20"/>
        </w:rPr>
      </w:pPr>
      <w:r w:rsidRPr="00A317C5">
        <w:rPr>
          <w:rFonts w:ascii="Segoe UI" w:hAnsi="Segoe UI" w:cs="Segoe UI"/>
          <w:bCs/>
          <w:color w:val="365F91" w:themeColor="accent1" w:themeShade="BF"/>
          <w:sz w:val="20"/>
          <w:szCs w:val="20"/>
        </w:rPr>
        <w:t xml:space="preserve">Quelle: KBS. Die Bilder stehen unter </w:t>
      </w:r>
      <w:hyperlink r:id="rId9" w:history="1">
        <w:r w:rsidRPr="00A317C5">
          <w:rPr>
            <w:rStyle w:val="Hyperlink"/>
            <w:rFonts w:ascii="Segoe UI" w:hAnsi="Segoe UI" w:cs="Segoe UI"/>
            <w:bCs/>
            <w:sz w:val="20"/>
            <w:szCs w:val="20"/>
          </w:rPr>
          <w:t>www.logpr.de</w:t>
        </w:r>
      </w:hyperlink>
      <w:r w:rsidRPr="00A317C5">
        <w:rPr>
          <w:rFonts w:ascii="Segoe UI" w:hAnsi="Segoe UI" w:cs="Segoe UI"/>
          <w:bCs/>
          <w:color w:val="365F91" w:themeColor="accent1" w:themeShade="BF"/>
          <w:sz w:val="20"/>
          <w:szCs w:val="20"/>
        </w:rPr>
        <w:t xml:space="preserve"> zum Herunterladen bereit.</w:t>
      </w:r>
    </w:p>
    <w:p w14:paraId="533DAE45" w14:textId="77777777" w:rsidR="00A317C5" w:rsidRPr="00A15348" w:rsidRDefault="00A317C5" w:rsidP="0063010A">
      <w:pPr>
        <w:spacing w:after="200"/>
        <w:rPr>
          <w:rFonts w:ascii="Segoe UI" w:hAnsi="Segoe UI" w:cs="Segoe UI"/>
          <w:b/>
          <w:color w:val="365F91" w:themeColor="accent1" w:themeShade="BF"/>
          <w:sz w:val="20"/>
          <w:szCs w:val="20"/>
        </w:rPr>
      </w:pPr>
    </w:p>
    <w:p w14:paraId="157DA162" w14:textId="0708C112" w:rsidR="00CC2D0D" w:rsidRPr="00BC7635" w:rsidRDefault="00CC2D0D" w:rsidP="00A15348">
      <w:pPr>
        <w:spacing w:after="200"/>
        <w:rPr>
          <w:rFonts w:ascii="Segoe UI" w:hAnsi="Segoe UI" w:cs="Segoe UI"/>
          <w:b/>
          <w:color w:val="365F91" w:themeColor="accent1" w:themeShade="BF"/>
          <w:sz w:val="28"/>
          <w:szCs w:val="26"/>
        </w:rPr>
      </w:pPr>
      <w:r w:rsidRPr="00BC7635">
        <w:rPr>
          <w:rFonts w:ascii="Segoe UI" w:hAnsi="Segoe UI" w:cs="Segoe UI"/>
          <w:b/>
          <w:color w:val="365F91" w:themeColor="accent1" w:themeShade="BF"/>
          <w:sz w:val="28"/>
          <w:szCs w:val="26"/>
        </w:rPr>
        <w:t>Lichtspot für die sichere Kommissionierung</w:t>
      </w:r>
      <w:r w:rsidR="00A15348">
        <w:rPr>
          <w:rFonts w:ascii="Segoe UI" w:hAnsi="Segoe UI" w:cs="Segoe UI"/>
          <w:b/>
          <w:color w:val="365F91" w:themeColor="accent1" w:themeShade="BF"/>
          <w:sz w:val="28"/>
          <w:szCs w:val="26"/>
        </w:rPr>
        <w:br/>
      </w:r>
      <w:r w:rsidR="0063010A">
        <w:rPr>
          <w:rFonts w:ascii="Segoe UI" w:hAnsi="Segoe UI" w:cs="Segoe UI"/>
          <w:b/>
          <w:color w:val="000000"/>
          <w:sz w:val="28"/>
          <w:szCs w:val="26"/>
        </w:rPr>
        <w:t xml:space="preserve">KBS: </w:t>
      </w:r>
      <w:proofErr w:type="gramStart"/>
      <w:r w:rsidRPr="00BC7635">
        <w:rPr>
          <w:rFonts w:ascii="Segoe UI" w:hAnsi="Segoe UI" w:cs="Segoe UI"/>
          <w:b/>
          <w:color w:val="000000"/>
          <w:sz w:val="28"/>
          <w:szCs w:val="26"/>
        </w:rPr>
        <w:t>LED Pointer</w:t>
      </w:r>
      <w:proofErr w:type="gramEnd"/>
      <w:r w:rsidRPr="00BC7635">
        <w:rPr>
          <w:rFonts w:ascii="Segoe UI" w:hAnsi="Segoe UI" w:cs="Segoe UI"/>
          <w:b/>
          <w:color w:val="000000"/>
          <w:sz w:val="28"/>
          <w:szCs w:val="26"/>
        </w:rPr>
        <w:t xml:space="preserve"> Option bringt Licht</w:t>
      </w:r>
      <w:r w:rsidR="0063010A">
        <w:rPr>
          <w:rFonts w:ascii="Segoe UI" w:hAnsi="Segoe UI" w:cs="Segoe UI"/>
          <w:b/>
          <w:color w:val="000000"/>
          <w:sz w:val="28"/>
          <w:szCs w:val="26"/>
        </w:rPr>
        <w:t xml:space="preserve"> </w:t>
      </w:r>
      <w:r w:rsidRPr="00BC7635">
        <w:rPr>
          <w:rFonts w:ascii="Segoe UI" w:hAnsi="Segoe UI" w:cs="Segoe UI"/>
          <w:b/>
          <w:color w:val="000000"/>
          <w:sz w:val="28"/>
          <w:szCs w:val="26"/>
        </w:rPr>
        <w:t>in den Behälter</w:t>
      </w:r>
    </w:p>
    <w:p w14:paraId="692AF1CB" w14:textId="02E2FE07" w:rsidR="00CC2D0D" w:rsidRPr="00BC7635" w:rsidRDefault="00A15348" w:rsidP="00CC2D0D">
      <w:pPr>
        <w:spacing w:after="200"/>
        <w:rPr>
          <w:rFonts w:ascii="Segoe UI" w:hAnsi="Segoe UI" w:cs="Segoe UI"/>
          <w:b/>
          <w:color w:val="000000"/>
          <w:sz w:val="20"/>
          <w:szCs w:val="22"/>
        </w:rPr>
      </w:pPr>
      <w:r w:rsidRPr="00A15348">
        <w:rPr>
          <w:rFonts w:ascii="Segoe UI" w:hAnsi="Segoe UI" w:cs="Segoe UI"/>
          <w:bCs/>
          <w:color w:val="000000"/>
          <w:sz w:val="20"/>
          <w:szCs w:val="22"/>
        </w:rPr>
        <w:t>Freiburg, 21. Dezember 2021 -</w:t>
      </w:r>
      <w:r>
        <w:rPr>
          <w:rFonts w:ascii="Segoe UI" w:hAnsi="Segoe UI" w:cs="Segoe UI"/>
          <w:b/>
          <w:color w:val="000000"/>
          <w:sz w:val="20"/>
          <w:szCs w:val="22"/>
        </w:rPr>
        <w:t xml:space="preserve"> </w:t>
      </w:r>
      <w:r w:rsidR="00CC2D0D" w:rsidRPr="00BC7635">
        <w:rPr>
          <w:rFonts w:ascii="Segoe UI" w:hAnsi="Segoe UI" w:cs="Segoe UI"/>
          <w:b/>
          <w:color w:val="000000"/>
          <w:sz w:val="20"/>
          <w:szCs w:val="22"/>
        </w:rPr>
        <w:t xml:space="preserve">Für noch mehr Sicherheit bei der Kommissionierung hat die KBS </w:t>
      </w:r>
      <w:r w:rsidR="00CC2D0D" w:rsidRPr="00BC7635">
        <w:rPr>
          <w:rFonts w:ascii="Segoe UI" w:hAnsi="Segoe UI" w:cs="Segoe UI"/>
          <w:b/>
          <w:sz w:val="20"/>
          <w:szCs w:val="22"/>
        </w:rPr>
        <w:t xml:space="preserve">Industrieelektronik </w:t>
      </w:r>
      <w:r w:rsidR="00CC2D0D" w:rsidRPr="00BC7635">
        <w:rPr>
          <w:rFonts w:ascii="Segoe UI" w:hAnsi="Segoe UI" w:cs="Segoe UI"/>
          <w:b/>
          <w:color w:val="000000"/>
          <w:sz w:val="20"/>
          <w:szCs w:val="22"/>
        </w:rPr>
        <w:t xml:space="preserve">GmbH den neuen </w:t>
      </w:r>
      <w:proofErr w:type="gramStart"/>
      <w:r w:rsidR="00CC2D0D" w:rsidRPr="00BC7635">
        <w:rPr>
          <w:rFonts w:ascii="Segoe UI" w:hAnsi="Segoe UI" w:cs="Segoe UI"/>
          <w:b/>
          <w:color w:val="000000"/>
          <w:sz w:val="20"/>
          <w:szCs w:val="22"/>
        </w:rPr>
        <w:t>LED Pointer</w:t>
      </w:r>
      <w:proofErr w:type="gramEnd"/>
      <w:r w:rsidR="00CC2D0D" w:rsidRPr="00BC7635">
        <w:rPr>
          <w:rFonts w:ascii="Segoe UI" w:hAnsi="Segoe UI" w:cs="Segoe UI"/>
          <w:b/>
          <w:color w:val="000000"/>
          <w:sz w:val="20"/>
          <w:szCs w:val="22"/>
        </w:rPr>
        <w:t xml:space="preserve"> zur zusätzlichen Fachausleuchtung entwickelt.  Damit steht ein praktisches „Point-</w:t>
      </w:r>
      <w:proofErr w:type="spellStart"/>
      <w:r w:rsidR="00CC2D0D" w:rsidRPr="00BC7635">
        <w:rPr>
          <w:rFonts w:ascii="Segoe UI" w:hAnsi="Segoe UI" w:cs="Segoe UI"/>
          <w:b/>
          <w:color w:val="000000"/>
          <w:sz w:val="20"/>
          <w:szCs w:val="22"/>
        </w:rPr>
        <w:t>to</w:t>
      </w:r>
      <w:proofErr w:type="spellEnd"/>
      <w:r w:rsidR="00CC2D0D" w:rsidRPr="00BC7635">
        <w:rPr>
          <w:rFonts w:ascii="Segoe UI" w:hAnsi="Segoe UI" w:cs="Segoe UI"/>
          <w:b/>
          <w:color w:val="000000"/>
          <w:sz w:val="20"/>
          <w:szCs w:val="22"/>
        </w:rPr>
        <w:t xml:space="preserve">-Pick“-Feature als zusätzliche optische </w:t>
      </w:r>
      <w:proofErr w:type="spellStart"/>
      <w:r w:rsidR="00CC2D0D" w:rsidRPr="00BC7635">
        <w:rPr>
          <w:rFonts w:ascii="Segoe UI" w:hAnsi="Segoe UI" w:cs="Segoe UI"/>
          <w:b/>
          <w:color w:val="000000"/>
          <w:sz w:val="20"/>
          <w:szCs w:val="22"/>
        </w:rPr>
        <w:t>Kommissionierhilfe</w:t>
      </w:r>
      <w:proofErr w:type="spellEnd"/>
      <w:r w:rsidR="00CC2D0D" w:rsidRPr="00BC7635">
        <w:rPr>
          <w:rFonts w:ascii="Segoe UI" w:hAnsi="Segoe UI" w:cs="Segoe UI"/>
          <w:b/>
          <w:color w:val="000000"/>
          <w:sz w:val="20"/>
          <w:szCs w:val="22"/>
        </w:rPr>
        <w:t xml:space="preserve"> zur Verfügung.</w:t>
      </w:r>
    </w:p>
    <w:p w14:paraId="463E41C1" w14:textId="77777777" w:rsidR="009A0EC2" w:rsidRDefault="009A0EC2" w:rsidP="008053EE">
      <w:pPr>
        <w:rPr>
          <w:rFonts w:asciiTheme="minorHAnsi" w:hAnsiTheme="minorHAnsi" w:cstheme="minorHAnsi"/>
          <w:sz w:val="23"/>
          <w:szCs w:val="23"/>
        </w:rPr>
      </w:pPr>
    </w:p>
    <w:p w14:paraId="321D4A56" w14:textId="24E4EA70" w:rsidR="00CC2D0D" w:rsidRPr="00BC7635" w:rsidRDefault="00CC2D0D" w:rsidP="00CC2D0D">
      <w:pPr>
        <w:spacing w:after="200"/>
        <w:rPr>
          <w:rFonts w:ascii="Segoe UI" w:hAnsi="Segoe UI" w:cs="Segoe UI"/>
          <w:sz w:val="20"/>
          <w:szCs w:val="22"/>
        </w:rPr>
      </w:pPr>
      <w:r w:rsidRPr="00BC7635">
        <w:rPr>
          <w:rFonts w:ascii="Segoe UI" w:hAnsi="Segoe UI" w:cs="Segoe UI"/>
          <w:color w:val="000000"/>
          <w:sz w:val="20"/>
          <w:szCs w:val="22"/>
        </w:rPr>
        <w:t>Mit der neuen Option wird das richtige Entnahme- bzw. Ablagefach bei der Kommissionierung noch deutlicher signalisiert. Ein LED Spot leuchtet das Regalfach aus und zeigt dem Kommissionierer damit eindeutig an, aus welchem Fach er etwas entnehmen soll. Dabei kann das An- bzw. Ausleuchten des Zielfaches gleichzeitig</w:t>
      </w:r>
      <w:r w:rsidRPr="00BC7635">
        <w:rPr>
          <w:rFonts w:ascii="Segoe UI" w:hAnsi="Segoe UI" w:cs="Segoe UI"/>
          <w:sz w:val="20"/>
          <w:szCs w:val="22"/>
        </w:rPr>
        <w:t xml:space="preserve"> mit der Blickfangleuchte erfolgen oder auch durch auffälliges Blinken bzw. im Wechsel mit der Blickfangleuchte.</w:t>
      </w:r>
      <w:r w:rsidR="00CE38AB">
        <w:rPr>
          <w:rFonts w:ascii="Segoe UI" w:hAnsi="Segoe UI" w:cs="Segoe UI"/>
          <w:sz w:val="20"/>
          <w:szCs w:val="22"/>
        </w:rPr>
        <w:t xml:space="preserve"> </w:t>
      </w:r>
      <w:r w:rsidRPr="00BC7635">
        <w:rPr>
          <w:rFonts w:ascii="Segoe UI" w:hAnsi="Segoe UI" w:cs="Segoe UI"/>
          <w:sz w:val="20"/>
          <w:szCs w:val="22"/>
        </w:rPr>
        <w:t xml:space="preserve">Greift der Kommissionierer in das ausgeleuchtete Entnahmefach signalisiert die dabei rot angestrahlte Hand optisch noch einmal den Griff ins richtige Fach. </w:t>
      </w:r>
    </w:p>
    <w:p w14:paraId="722490CD" w14:textId="7A8D7DA9" w:rsidR="00CC2D0D" w:rsidRPr="00BC7635" w:rsidRDefault="00CC2D0D" w:rsidP="00CC2D0D">
      <w:pPr>
        <w:rPr>
          <w:rFonts w:ascii="Segoe UI" w:hAnsi="Segoe UI" w:cs="Segoe UI"/>
          <w:sz w:val="20"/>
          <w:szCs w:val="22"/>
        </w:rPr>
      </w:pPr>
      <w:r w:rsidRPr="00BC7635">
        <w:rPr>
          <w:rFonts w:ascii="Segoe UI" w:hAnsi="Segoe UI" w:cs="Segoe UI"/>
          <w:sz w:val="20"/>
          <w:szCs w:val="22"/>
        </w:rPr>
        <w:t xml:space="preserve">Das gezielte An- bzw. Ausleuchten der Zielfächer optimiert die Sichtbarkeit und beschleunigt damit die Entnahme- oder Ablageprozesse. Besonders gut eignet sich das </w:t>
      </w:r>
      <w:r w:rsidRPr="00BC7635">
        <w:rPr>
          <w:rFonts w:ascii="Segoe UI" w:hAnsi="Segoe UI" w:cs="Segoe UI"/>
          <w:b/>
          <w:sz w:val="20"/>
          <w:szCs w:val="22"/>
        </w:rPr>
        <w:t>LED-Pointer-Modul</w:t>
      </w:r>
      <w:r w:rsidRPr="00BC7635">
        <w:rPr>
          <w:rFonts w:ascii="Segoe UI" w:hAnsi="Segoe UI" w:cs="Segoe UI"/>
          <w:sz w:val="20"/>
          <w:szCs w:val="22"/>
        </w:rPr>
        <w:t xml:space="preserve"> für den Einsatz in Put-</w:t>
      </w:r>
      <w:proofErr w:type="spellStart"/>
      <w:r w:rsidRPr="00BC7635">
        <w:rPr>
          <w:rFonts w:ascii="Segoe UI" w:hAnsi="Segoe UI" w:cs="Segoe UI"/>
          <w:sz w:val="20"/>
          <w:szCs w:val="22"/>
        </w:rPr>
        <w:t>to</w:t>
      </w:r>
      <w:proofErr w:type="spellEnd"/>
      <w:r w:rsidRPr="00BC7635">
        <w:rPr>
          <w:rFonts w:ascii="Segoe UI" w:hAnsi="Segoe UI" w:cs="Segoe UI"/>
          <w:sz w:val="20"/>
          <w:szCs w:val="22"/>
        </w:rPr>
        <w:t xml:space="preserve">-Light-Systemen wie z.B. Sortierregalen oder </w:t>
      </w:r>
      <w:proofErr w:type="spellStart"/>
      <w:r w:rsidRPr="00BC7635">
        <w:rPr>
          <w:rFonts w:ascii="Segoe UI" w:hAnsi="Segoe UI" w:cs="Segoe UI"/>
          <w:sz w:val="20"/>
          <w:szCs w:val="22"/>
        </w:rPr>
        <w:t>Kommissionierfahrzeugen</w:t>
      </w:r>
      <w:proofErr w:type="spellEnd"/>
      <w:r w:rsidRPr="00BC7635">
        <w:rPr>
          <w:rFonts w:ascii="Segoe UI" w:hAnsi="Segoe UI" w:cs="Segoe UI"/>
          <w:sz w:val="20"/>
          <w:szCs w:val="22"/>
        </w:rPr>
        <w:t>.</w:t>
      </w:r>
      <w:r w:rsidR="00CE38AB">
        <w:rPr>
          <w:rFonts w:ascii="Segoe UI" w:hAnsi="Segoe UI" w:cs="Segoe UI"/>
          <w:sz w:val="20"/>
          <w:szCs w:val="22"/>
        </w:rPr>
        <w:t xml:space="preserve"> </w:t>
      </w:r>
      <w:r w:rsidRPr="00BC7635">
        <w:rPr>
          <w:rFonts w:ascii="Segoe UI" w:hAnsi="Segoe UI" w:cs="Segoe UI"/>
          <w:sz w:val="20"/>
          <w:szCs w:val="22"/>
        </w:rPr>
        <w:t xml:space="preserve">Mit dem LED-Pointer erweitert KBS die Möglichkeiten der effizienten Steuerung, Beschleunigung und Fehlervermeidung in manuellen </w:t>
      </w:r>
      <w:proofErr w:type="spellStart"/>
      <w:r w:rsidRPr="00BC7635">
        <w:rPr>
          <w:rFonts w:ascii="Segoe UI" w:hAnsi="Segoe UI" w:cs="Segoe UI"/>
          <w:sz w:val="20"/>
          <w:szCs w:val="22"/>
        </w:rPr>
        <w:t>Kommissionierprozessen</w:t>
      </w:r>
      <w:proofErr w:type="spellEnd"/>
      <w:r w:rsidRPr="00BC7635">
        <w:rPr>
          <w:rFonts w:ascii="Segoe UI" w:hAnsi="Segoe UI" w:cs="Segoe UI"/>
          <w:sz w:val="20"/>
          <w:szCs w:val="22"/>
        </w:rPr>
        <w:t>.</w:t>
      </w:r>
    </w:p>
    <w:p w14:paraId="7FD3FC62" w14:textId="20B8A673" w:rsidR="00CC2D0D" w:rsidRPr="00BC7635" w:rsidRDefault="00CC2D0D" w:rsidP="00CC2D0D">
      <w:pPr>
        <w:spacing w:after="200"/>
        <w:rPr>
          <w:rStyle w:val="Hyperlink"/>
          <w:rFonts w:ascii="Segoe UI" w:hAnsi="Segoe UI" w:cs="Segoe UI"/>
          <w:b/>
          <w:sz w:val="20"/>
        </w:rPr>
      </w:pPr>
      <w:r w:rsidRPr="00BC7635">
        <w:rPr>
          <w:rFonts w:ascii="Segoe UI" w:hAnsi="Segoe UI" w:cs="Segoe UI"/>
          <w:b/>
          <w:color w:val="000000"/>
          <w:sz w:val="18"/>
        </w:rPr>
        <w:br/>
      </w:r>
      <w:r w:rsidRPr="00BC7635">
        <w:rPr>
          <w:rFonts w:ascii="Segoe UI" w:hAnsi="Segoe UI" w:cs="Segoe UI"/>
          <w:b/>
          <w:color w:val="000000"/>
          <w:sz w:val="20"/>
        </w:rPr>
        <w:t xml:space="preserve">Mehr Informationen und Video-Demonstration unter </w:t>
      </w:r>
      <w:hyperlink r:id="rId10" w:history="1">
        <w:r w:rsidRPr="00BC7635">
          <w:rPr>
            <w:rStyle w:val="Hyperlink"/>
            <w:rFonts w:ascii="Segoe UI" w:hAnsi="Segoe UI" w:cs="Segoe UI"/>
            <w:b/>
            <w:sz w:val="20"/>
          </w:rPr>
          <w:t>www.kbs-gmbh.de</w:t>
        </w:r>
      </w:hyperlink>
      <w:r w:rsidR="00341382" w:rsidRPr="00341382">
        <w:rPr>
          <w:rStyle w:val="Hyperlink"/>
          <w:rFonts w:ascii="Segoe UI" w:hAnsi="Segoe UI" w:cs="Segoe UI"/>
          <w:b/>
          <w:sz w:val="20"/>
          <w:u w:val="none"/>
        </w:rPr>
        <w:t xml:space="preserve"> |</w:t>
      </w:r>
      <w:r w:rsidR="00341382">
        <w:rPr>
          <w:rStyle w:val="Hyperlink"/>
          <w:rFonts w:ascii="Segoe UI" w:hAnsi="Segoe UI" w:cs="Segoe UI"/>
          <w:b/>
          <w:sz w:val="20"/>
        </w:rPr>
        <w:t xml:space="preserve"> </w:t>
      </w:r>
      <w:hyperlink r:id="rId11" w:history="1">
        <w:r w:rsidR="00341382">
          <w:rPr>
            <w:rStyle w:val="Hyperlink"/>
            <w:rFonts w:ascii="Segoe UI" w:hAnsi="Segoe UI" w:cs="Segoe UI"/>
            <w:b/>
            <w:sz w:val="20"/>
          </w:rPr>
          <w:t>V</w:t>
        </w:r>
        <w:r w:rsidR="00341382" w:rsidRPr="00341382">
          <w:rPr>
            <w:rStyle w:val="Hyperlink"/>
            <w:rFonts w:ascii="Segoe UI" w:hAnsi="Segoe UI" w:cs="Segoe UI"/>
            <w:b/>
            <w:sz w:val="20"/>
          </w:rPr>
          <w:t>ideo LED-Pointer</w:t>
        </w:r>
      </w:hyperlink>
    </w:p>
    <w:p w14:paraId="02863BCF" w14:textId="6C3B907E" w:rsidR="00CC2D0D" w:rsidRPr="00BC7635" w:rsidRDefault="00CC2D0D" w:rsidP="00CC2D0D">
      <w:pPr>
        <w:rPr>
          <w:rStyle w:val="Hyperlink"/>
          <w:rFonts w:ascii="Segoe UI" w:hAnsi="Segoe UI" w:cs="Segoe UI"/>
          <w:b/>
          <w:sz w:val="20"/>
        </w:rPr>
      </w:pPr>
    </w:p>
    <w:p w14:paraId="6C7ABD8B" w14:textId="627E9BB8" w:rsidR="00E461FF" w:rsidRDefault="00E461FF">
      <w:pPr>
        <w:rPr>
          <w:rFonts w:asciiTheme="minorHAnsi" w:hAnsiTheme="minorHAnsi" w:cstheme="minorHAnsi"/>
          <w:sz w:val="22"/>
          <w:szCs w:val="22"/>
        </w:rPr>
      </w:pPr>
    </w:p>
    <w:p w14:paraId="3BC68112" w14:textId="77777777" w:rsidR="00BB74D7" w:rsidRPr="009A0EC2" w:rsidRDefault="00BB74D7" w:rsidP="00FF6978">
      <w:pPr>
        <w:pStyle w:val="Textkrper"/>
        <w:spacing w:line="336" w:lineRule="auto"/>
        <w:rPr>
          <w:rFonts w:asciiTheme="minorHAnsi" w:hAnsiTheme="minorHAnsi" w:cstheme="minorHAnsi"/>
          <w:i/>
        </w:rPr>
      </w:pPr>
      <w:r w:rsidRPr="009A0EC2">
        <w:rPr>
          <w:rFonts w:asciiTheme="minorHAnsi" w:hAnsiTheme="minorHAnsi" w:cstheme="minorHAnsi"/>
          <w:i/>
        </w:rPr>
        <w:t>Bildunterschriften/Bildmaterial</w:t>
      </w:r>
    </w:p>
    <w:p w14:paraId="579ABF1E" w14:textId="321516EB" w:rsidR="00CC2D0D" w:rsidRDefault="00CC2D0D" w:rsidP="0001287A">
      <w:pPr>
        <w:rPr>
          <w:rFonts w:asciiTheme="minorHAnsi" w:hAnsiTheme="minorHAnsi" w:cstheme="minorHAnsi"/>
          <w:noProof/>
        </w:rPr>
      </w:pPr>
      <w:r w:rsidRPr="00BC7635">
        <w:rPr>
          <w:rFonts w:ascii="Segoe UI" w:hAnsi="Segoe UI" w:cs="Segoe UI"/>
          <w:noProof/>
        </w:rPr>
        <w:lastRenderedPageBreak/>
        <w:drawing>
          <wp:inline distT="0" distB="0" distL="0" distR="0" wp14:anchorId="6E1D14E7" wp14:editId="6CB7D275">
            <wp:extent cx="2066290" cy="16986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led-pointer-spo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6290" cy="1698625"/>
                    </a:xfrm>
                    <a:prstGeom prst="rect">
                      <a:avLst/>
                    </a:prstGeom>
                  </pic:spPr>
                </pic:pic>
              </a:graphicData>
            </a:graphic>
          </wp:inline>
        </w:drawing>
      </w:r>
    </w:p>
    <w:p w14:paraId="66A2C8EC" w14:textId="77777777" w:rsidR="00CC2D0D" w:rsidRDefault="00CC2D0D" w:rsidP="0001287A">
      <w:pPr>
        <w:rPr>
          <w:rFonts w:asciiTheme="minorHAnsi" w:hAnsiTheme="minorHAnsi" w:cstheme="minorHAnsi"/>
          <w:noProof/>
        </w:rPr>
      </w:pPr>
    </w:p>
    <w:p w14:paraId="56A63161" w14:textId="77777777" w:rsidR="00FF6978" w:rsidRPr="009A0EC2" w:rsidRDefault="00FF6978" w:rsidP="00FF6978">
      <w:pPr>
        <w:pStyle w:val="berschrift3"/>
        <w:rPr>
          <w:rFonts w:asciiTheme="minorHAnsi" w:hAnsiTheme="minorHAnsi" w:cstheme="minorHAnsi"/>
        </w:rPr>
      </w:pPr>
      <w:r w:rsidRPr="009A0EC2">
        <w:rPr>
          <w:rFonts w:asciiTheme="minorHAnsi" w:hAnsiTheme="minorHAnsi" w:cstheme="minorHAnsi"/>
        </w:rPr>
        <w:t>KBS Industrieelektronik GmbH – das Unternehmen</w:t>
      </w:r>
    </w:p>
    <w:p w14:paraId="40C127B0" w14:textId="77777777" w:rsidR="00FF6978" w:rsidRPr="009A0EC2" w:rsidRDefault="00FF6978" w:rsidP="00FF6978">
      <w:pPr>
        <w:rPr>
          <w:rFonts w:asciiTheme="minorHAnsi" w:hAnsiTheme="minorHAnsi" w:cstheme="minorHAnsi"/>
        </w:rPr>
      </w:pPr>
    </w:p>
    <w:p w14:paraId="4D1C4F6C" w14:textId="77777777" w:rsidR="00FF6978" w:rsidRPr="009A0EC2" w:rsidRDefault="00FF6978" w:rsidP="00FF6978">
      <w:pPr>
        <w:spacing w:line="312" w:lineRule="auto"/>
        <w:jc w:val="both"/>
        <w:rPr>
          <w:rFonts w:asciiTheme="minorHAnsi" w:hAnsiTheme="minorHAnsi" w:cstheme="minorHAnsi"/>
          <w:sz w:val="22"/>
          <w:szCs w:val="22"/>
        </w:rPr>
      </w:pPr>
      <w:r w:rsidRPr="009A0EC2">
        <w:rPr>
          <w:rFonts w:asciiTheme="minorHAnsi" w:hAnsiTheme="minorHAnsi" w:cstheme="minorHAnsi"/>
          <w:sz w:val="22"/>
          <w:szCs w:val="22"/>
        </w:rPr>
        <w:t>1981 als Ingenieurbüro für Industrieautomatisierung und Elektronikentwicklung gegründet, ist KBS heute europaweit anerkannter Marktführer als Spezialist für die Entwicklung, Herstellung und Installation von kundenspezifischen Systemen zur beleglosen Kommissionierung. In enger Zusammenarbeit mit den Kunden entwickelt das Unternehmen mit Sitz in Freiburg praxisorientierte Lösungen, die deren Wettbewerbsposition entscheidend stärken.</w:t>
      </w:r>
    </w:p>
    <w:p w14:paraId="521FBCD2" w14:textId="77777777" w:rsidR="00FF6978" w:rsidRPr="009A0EC2" w:rsidRDefault="00FF6978" w:rsidP="00FF6978">
      <w:pPr>
        <w:spacing w:line="312" w:lineRule="auto"/>
        <w:jc w:val="both"/>
        <w:rPr>
          <w:rFonts w:asciiTheme="minorHAnsi" w:hAnsiTheme="minorHAnsi" w:cstheme="minorHAnsi"/>
          <w:sz w:val="22"/>
          <w:szCs w:val="22"/>
        </w:rPr>
      </w:pPr>
    </w:p>
    <w:p w14:paraId="269BB548" w14:textId="77777777" w:rsidR="00FF6978" w:rsidRPr="009A0EC2" w:rsidRDefault="00FF6978" w:rsidP="00FF6978">
      <w:pPr>
        <w:spacing w:line="312" w:lineRule="auto"/>
        <w:jc w:val="both"/>
        <w:rPr>
          <w:rFonts w:asciiTheme="minorHAnsi" w:hAnsiTheme="minorHAnsi" w:cstheme="minorHAnsi"/>
          <w:sz w:val="22"/>
          <w:szCs w:val="22"/>
        </w:rPr>
      </w:pPr>
      <w:r w:rsidRPr="009A0EC2">
        <w:rPr>
          <w:rFonts w:asciiTheme="minorHAnsi" w:hAnsiTheme="minorHAnsi" w:cstheme="minorHAnsi"/>
          <w:sz w:val="22"/>
          <w:szCs w:val="22"/>
        </w:rPr>
        <w:t>Neben der Hardware (Pick-</w:t>
      </w:r>
      <w:proofErr w:type="spellStart"/>
      <w:r w:rsidRPr="009A0EC2">
        <w:rPr>
          <w:rFonts w:asciiTheme="minorHAnsi" w:hAnsiTheme="minorHAnsi" w:cstheme="minorHAnsi"/>
          <w:sz w:val="22"/>
          <w:szCs w:val="22"/>
        </w:rPr>
        <w:t>by</w:t>
      </w:r>
      <w:proofErr w:type="spellEnd"/>
      <w:r w:rsidRPr="009A0EC2">
        <w:rPr>
          <w:rFonts w:asciiTheme="minorHAnsi" w:hAnsiTheme="minorHAnsi" w:cstheme="minorHAnsi"/>
          <w:sz w:val="22"/>
          <w:szCs w:val="22"/>
        </w:rPr>
        <w:t xml:space="preserve">-Light-Module, Interface-Einheiten, Steuerungsrechner, Picking </w:t>
      </w:r>
      <w:proofErr w:type="spellStart"/>
      <w:r w:rsidRPr="009A0EC2">
        <w:rPr>
          <w:rFonts w:asciiTheme="minorHAnsi" w:hAnsiTheme="minorHAnsi" w:cstheme="minorHAnsi"/>
          <w:sz w:val="22"/>
          <w:szCs w:val="22"/>
        </w:rPr>
        <w:t>Carts</w:t>
      </w:r>
      <w:proofErr w:type="spellEnd"/>
      <w:r w:rsidRPr="009A0EC2">
        <w:rPr>
          <w:rFonts w:asciiTheme="minorHAnsi" w:hAnsiTheme="minorHAnsi" w:cstheme="minorHAnsi"/>
          <w:sz w:val="22"/>
          <w:szCs w:val="22"/>
        </w:rPr>
        <w:t xml:space="preserve">) bietet KBS komplette Softwarelösungen (Materialflussrechner, </w:t>
      </w:r>
      <w:proofErr w:type="spellStart"/>
      <w:r w:rsidRPr="009A0EC2">
        <w:rPr>
          <w:rFonts w:asciiTheme="minorHAnsi" w:hAnsiTheme="minorHAnsi" w:cstheme="minorHAnsi"/>
          <w:sz w:val="22"/>
          <w:szCs w:val="22"/>
        </w:rPr>
        <w:t>Kommissionierablaufsteuerung</w:t>
      </w:r>
      <w:proofErr w:type="spellEnd"/>
      <w:r w:rsidRPr="009A0EC2">
        <w:rPr>
          <w:rFonts w:asciiTheme="minorHAnsi" w:hAnsiTheme="minorHAnsi" w:cstheme="minorHAnsi"/>
          <w:sz w:val="22"/>
          <w:szCs w:val="22"/>
        </w:rPr>
        <w:t xml:space="preserve">, SAP-Anbindung etc.) an. Zusätzlich zu den vorhandenen Standardbaugruppen sind kundenspezifische Varianten auch schon bei kleinen Stückzahlen möglich. KBS realisiert weltweit sowohl kleine Systeme mit wenigen Lagerfachanzeigen als auch große Projekte mit mehreren Zehntausend Lagerfachanzeigen. </w:t>
      </w:r>
    </w:p>
    <w:p w14:paraId="3E8661B3" w14:textId="77777777" w:rsidR="00FF6978" w:rsidRPr="009A0EC2" w:rsidRDefault="00FF6978" w:rsidP="00FF6978">
      <w:pPr>
        <w:spacing w:line="312" w:lineRule="auto"/>
        <w:jc w:val="both"/>
        <w:rPr>
          <w:rFonts w:asciiTheme="minorHAnsi" w:hAnsiTheme="minorHAnsi" w:cstheme="minorHAnsi"/>
          <w:sz w:val="22"/>
          <w:szCs w:val="22"/>
        </w:rPr>
      </w:pPr>
    </w:p>
    <w:p w14:paraId="445EE200" w14:textId="77777777" w:rsidR="00FF6978" w:rsidRPr="009A0EC2" w:rsidRDefault="00FF6978" w:rsidP="00FF6978">
      <w:pPr>
        <w:spacing w:line="312" w:lineRule="auto"/>
        <w:jc w:val="both"/>
        <w:rPr>
          <w:rFonts w:asciiTheme="minorHAnsi" w:hAnsiTheme="minorHAnsi" w:cstheme="minorHAnsi"/>
          <w:sz w:val="22"/>
          <w:szCs w:val="22"/>
        </w:rPr>
      </w:pPr>
      <w:r w:rsidRPr="009A0EC2">
        <w:rPr>
          <w:rFonts w:asciiTheme="minorHAnsi" w:hAnsiTheme="minorHAnsi" w:cstheme="minorHAnsi"/>
          <w:b/>
          <w:sz w:val="22"/>
          <w:szCs w:val="22"/>
        </w:rPr>
        <w:t>Entwicklung und Fertigung - Made in Germany:</w:t>
      </w:r>
      <w:r w:rsidRPr="009A0EC2">
        <w:rPr>
          <w:rFonts w:asciiTheme="minorHAnsi" w:hAnsiTheme="minorHAnsi" w:cstheme="minorHAnsi"/>
          <w:sz w:val="22"/>
          <w:szCs w:val="22"/>
        </w:rPr>
        <w:t xml:space="preserve"> Das Unternehmen entwickelt und fertigt seine Produkte in eigener Hand in Deutschland und leistet damit seinen Beitrag zur Standortsicherung.</w:t>
      </w:r>
    </w:p>
    <w:p w14:paraId="0710E8E7" w14:textId="77777777" w:rsidR="00FF6978" w:rsidRPr="009A0EC2" w:rsidRDefault="00FF6978" w:rsidP="00FF6978">
      <w:pPr>
        <w:spacing w:line="312" w:lineRule="auto"/>
        <w:jc w:val="both"/>
        <w:rPr>
          <w:rFonts w:asciiTheme="minorHAnsi" w:hAnsiTheme="minorHAnsi" w:cstheme="minorHAnsi"/>
          <w:sz w:val="22"/>
          <w:szCs w:val="22"/>
        </w:rPr>
      </w:pPr>
    </w:p>
    <w:p w14:paraId="2EC3A3A9" w14:textId="77777777" w:rsidR="00FF6978" w:rsidRPr="009A0EC2" w:rsidRDefault="00FF6978" w:rsidP="00FF6978">
      <w:pPr>
        <w:spacing w:line="312" w:lineRule="auto"/>
        <w:jc w:val="both"/>
        <w:rPr>
          <w:rFonts w:asciiTheme="minorHAnsi" w:hAnsiTheme="minorHAnsi" w:cstheme="minorHAnsi"/>
          <w:sz w:val="22"/>
          <w:szCs w:val="22"/>
        </w:rPr>
      </w:pPr>
      <w:r w:rsidRPr="009A0EC2">
        <w:rPr>
          <w:rFonts w:asciiTheme="minorHAnsi" w:hAnsiTheme="minorHAnsi" w:cstheme="minorHAnsi"/>
          <w:sz w:val="22"/>
          <w:szCs w:val="22"/>
        </w:rPr>
        <w:t xml:space="preserve">Auf der Referenzliste von KBS finden sich namhafte Kunden aus allen Branchen und jeglicher Unternehmensgröße. Erfolgreiche Projekte wurden unter anderem für BMW, Daimler, DHL, </w:t>
      </w:r>
      <w:proofErr w:type="spellStart"/>
      <w:r w:rsidRPr="009A0EC2">
        <w:rPr>
          <w:rFonts w:asciiTheme="minorHAnsi" w:hAnsiTheme="minorHAnsi" w:cstheme="minorHAnsi"/>
          <w:sz w:val="22"/>
          <w:szCs w:val="22"/>
        </w:rPr>
        <w:t>dm</w:t>
      </w:r>
      <w:proofErr w:type="spellEnd"/>
      <w:r w:rsidRPr="009A0EC2">
        <w:rPr>
          <w:rFonts w:asciiTheme="minorHAnsi" w:hAnsiTheme="minorHAnsi" w:cstheme="minorHAnsi"/>
          <w:sz w:val="22"/>
          <w:szCs w:val="22"/>
        </w:rPr>
        <w:t xml:space="preserve"> Drogeriemarkt, Fielmann, Kärcher, Mexx, Pelikan, Pfizer, Roche, Swarovski, </w:t>
      </w:r>
      <w:proofErr w:type="spellStart"/>
      <w:r w:rsidRPr="009A0EC2">
        <w:rPr>
          <w:rFonts w:asciiTheme="minorHAnsi" w:hAnsiTheme="minorHAnsi" w:cstheme="minorHAnsi"/>
          <w:sz w:val="22"/>
          <w:szCs w:val="22"/>
        </w:rPr>
        <w:t>Tesa</w:t>
      </w:r>
      <w:proofErr w:type="spellEnd"/>
      <w:r w:rsidRPr="009A0EC2">
        <w:rPr>
          <w:rFonts w:asciiTheme="minorHAnsi" w:hAnsiTheme="minorHAnsi" w:cstheme="minorHAnsi"/>
          <w:sz w:val="22"/>
          <w:szCs w:val="22"/>
        </w:rPr>
        <w:t>, Tesco, Verlagsgruppe Weltbild, Volkswagen und Woolworth realisiert.</w:t>
      </w:r>
    </w:p>
    <w:p w14:paraId="226A57A6"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b/>
          <w:sz w:val="22"/>
        </w:rPr>
      </w:pPr>
    </w:p>
    <w:p w14:paraId="64B13932"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b/>
          <w:sz w:val="22"/>
        </w:rPr>
      </w:pPr>
    </w:p>
    <w:p w14:paraId="7DEC0E59"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b/>
          <w:sz w:val="22"/>
        </w:rPr>
      </w:pPr>
      <w:r w:rsidRPr="009A0EC2">
        <w:rPr>
          <w:rFonts w:asciiTheme="minorHAnsi" w:hAnsiTheme="minorHAnsi" w:cstheme="minorHAnsi"/>
          <w:b/>
          <w:sz w:val="22"/>
        </w:rPr>
        <w:t>Unternehmenskontakt</w:t>
      </w:r>
    </w:p>
    <w:p w14:paraId="63EF6EB5"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Theme="minorHAnsi" w:hAnsiTheme="minorHAnsi" w:cstheme="minorHAnsi"/>
          <w:sz w:val="22"/>
        </w:rPr>
      </w:pPr>
      <w:r w:rsidRPr="009A0EC2">
        <w:rPr>
          <w:rFonts w:asciiTheme="minorHAnsi" w:hAnsiTheme="minorHAnsi" w:cstheme="minorHAnsi"/>
          <w:sz w:val="22"/>
        </w:rPr>
        <w:t>KBS Industrieelektronik GmbH</w:t>
      </w:r>
    </w:p>
    <w:p w14:paraId="7376F1B0"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Theme="minorHAnsi" w:hAnsiTheme="minorHAnsi" w:cstheme="minorHAnsi"/>
          <w:sz w:val="22"/>
        </w:rPr>
      </w:pPr>
      <w:proofErr w:type="spellStart"/>
      <w:r w:rsidRPr="009A0EC2">
        <w:rPr>
          <w:rFonts w:asciiTheme="minorHAnsi" w:hAnsiTheme="minorHAnsi" w:cstheme="minorHAnsi"/>
          <w:sz w:val="22"/>
        </w:rPr>
        <w:t>Burkheimer</w:t>
      </w:r>
      <w:proofErr w:type="spellEnd"/>
      <w:r w:rsidRPr="009A0EC2">
        <w:rPr>
          <w:rFonts w:asciiTheme="minorHAnsi" w:hAnsiTheme="minorHAnsi" w:cstheme="minorHAnsi"/>
          <w:sz w:val="22"/>
        </w:rPr>
        <w:t xml:space="preserve"> Straße 10 • 79111 Freiburg</w:t>
      </w:r>
    </w:p>
    <w:p w14:paraId="3522E845"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Theme="minorHAnsi" w:hAnsiTheme="minorHAnsi" w:cstheme="minorHAnsi"/>
          <w:sz w:val="22"/>
        </w:rPr>
      </w:pPr>
      <w:r w:rsidRPr="009A0EC2">
        <w:rPr>
          <w:rFonts w:asciiTheme="minorHAnsi" w:hAnsiTheme="minorHAnsi" w:cstheme="minorHAnsi"/>
          <w:sz w:val="22"/>
        </w:rPr>
        <w:t>Telefon: 0761 45</w:t>
      </w:r>
      <w:r w:rsidRPr="009A0EC2">
        <w:rPr>
          <w:rFonts w:asciiTheme="minorHAnsi" w:hAnsiTheme="minorHAnsi" w:cstheme="minorHAnsi"/>
          <w:sz w:val="16"/>
        </w:rPr>
        <w:t xml:space="preserve"> </w:t>
      </w:r>
      <w:r w:rsidRPr="009A0EC2">
        <w:rPr>
          <w:rFonts w:asciiTheme="minorHAnsi" w:hAnsiTheme="minorHAnsi" w:cstheme="minorHAnsi"/>
          <w:sz w:val="22"/>
        </w:rPr>
        <w:t>255 - 0 • Fax: 0761 45</w:t>
      </w:r>
      <w:r w:rsidRPr="009A0EC2">
        <w:rPr>
          <w:rFonts w:asciiTheme="minorHAnsi" w:hAnsiTheme="minorHAnsi" w:cstheme="minorHAnsi"/>
          <w:sz w:val="18"/>
        </w:rPr>
        <w:t xml:space="preserve"> </w:t>
      </w:r>
      <w:r w:rsidRPr="009A0EC2">
        <w:rPr>
          <w:rFonts w:asciiTheme="minorHAnsi" w:hAnsiTheme="minorHAnsi" w:cstheme="minorHAnsi"/>
          <w:sz w:val="22"/>
        </w:rPr>
        <w:t>255 - 90</w:t>
      </w:r>
    </w:p>
    <w:p w14:paraId="1735784F"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Theme="minorHAnsi" w:hAnsiTheme="minorHAnsi" w:cstheme="minorHAnsi"/>
          <w:sz w:val="22"/>
        </w:rPr>
      </w:pPr>
      <w:r w:rsidRPr="009A0EC2">
        <w:rPr>
          <w:rFonts w:asciiTheme="minorHAnsi" w:hAnsiTheme="minorHAnsi" w:cstheme="minorHAnsi"/>
          <w:sz w:val="22"/>
        </w:rPr>
        <w:t xml:space="preserve">E-Mail: </w:t>
      </w:r>
      <w:hyperlink r:id="rId13" w:history="1">
        <w:r w:rsidRPr="009A0EC2">
          <w:rPr>
            <w:rStyle w:val="Hyperlink"/>
            <w:rFonts w:asciiTheme="minorHAnsi" w:hAnsiTheme="minorHAnsi" w:cstheme="minorHAnsi"/>
            <w:sz w:val="22"/>
          </w:rPr>
          <w:t>info@kbs-gmbh.de</w:t>
        </w:r>
      </w:hyperlink>
      <w:r w:rsidRPr="009A0EC2">
        <w:rPr>
          <w:rFonts w:asciiTheme="minorHAnsi" w:hAnsiTheme="minorHAnsi" w:cstheme="minorHAnsi"/>
          <w:sz w:val="22"/>
        </w:rPr>
        <w:t xml:space="preserve"> • Internet: </w:t>
      </w:r>
      <w:hyperlink r:id="rId14" w:history="1">
        <w:r w:rsidRPr="009A0EC2">
          <w:rPr>
            <w:rStyle w:val="Hyperlink"/>
            <w:rFonts w:asciiTheme="minorHAnsi" w:hAnsiTheme="minorHAnsi" w:cstheme="minorHAnsi"/>
            <w:sz w:val="22"/>
          </w:rPr>
          <w:t>www.kbs-gmbh.de</w:t>
        </w:r>
      </w:hyperlink>
    </w:p>
    <w:p w14:paraId="79552EFC"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Theme="minorHAnsi" w:hAnsiTheme="minorHAnsi" w:cstheme="minorHAnsi"/>
          <w:sz w:val="22"/>
        </w:rPr>
      </w:pPr>
    </w:p>
    <w:p w14:paraId="53F873E7"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sz w:val="22"/>
        </w:rPr>
      </w:pPr>
      <w:r w:rsidRPr="009A0EC2">
        <w:rPr>
          <w:rFonts w:asciiTheme="minorHAnsi" w:hAnsiTheme="minorHAnsi" w:cstheme="minorHAnsi"/>
          <w:b/>
          <w:sz w:val="22"/>
        </w:rPr>
        <w:lastRenderedPageBreak/>
        <w:t>Pressekontakt</w:t>
      </w:r>
    </w:p>
    <w:p w14:paraId="7D835695"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sz w:val="21"/>
          <w:szCs w:val="21"/>
        </w:rPr>
      </w:pPr>
      <w:r w:rsidRPr="009A0EC2">
        <w:rPr>
          <w:rFonts w:asciiTheme="minorHAnsi" w:hAnsiTheme="minorHAnsi" w:cstheme="minorHAnsi"/>
          <w:sz w:val="21"/>
          <w:szCs w:val="21"/>
        </w:rPr>
        <w:t>Michael Weiser - Vertriebsleiter</w:t>
      </w:r>
    </w:p>
    <w:p w14:paraId="329D8106"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Style w:val="Hyperlink"/>
          <w:rFonts w:asciiTheme="minorHAnsi" w:hAnsiTheme="minorHAnsi" w:cstheme="minorHAnsi"/>
          <w:sz w:val="21"/>
          <w:szCs w:val="21"/>
        </w:rPr>
      </w:pPr>
      <w:r w:rsidRPr="009A0EC2">
        <w:rPr>
          <w:rFonts w:asciiTheme="minorHAnsi" w:hAnsiTheme="minorHAnsi" w:cstheme="minorHAnsi"/>
          <w:sz w:val="21"/>
          <w:szCs w:val="21"/>
        </w:rPr>
        <w:t xml:space="preserve">Telefon: 0761 – 45 255 - 50 • Fax: 0761 45 255 – 90   E-Mail: </w:t>
      </w:r>
      <w:hyperlink r:id="rId15" w:history="1">
        <w:r w:rsidRPr="009A0EC2">
          <w:rPr>
            <w:rStyle w:val="Hyperlink"/>
            <w:rFonts w:asciiTheme="minorHAnsi" w:hAnsiTheme="minorHAnsi" w:cstheme="minorHAnsi"/>
            <w:sz w:val="21"/>
            <w:szCs w:val="21"/>
          </w:rPr>
          <w:t>m.weiser@kbs-gmbh.de</w:t>
        </w:r>
      </w:hyperlink>
    </w:p>
    <w:p w14:paraId="5F6B966C"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sz w:val="21"/>
          <w:szCs w:val="21"/>
        </w:rPr>
      </w:pPr>
      <w:r w:rsidRPr="009A0EC2">
        <w:rPr>
          <w:rFonts w:asciiTheme="minorHAnsi" w:hAnsiTheme="minorHAnsi" w:cstheme="minorHAnsi"/>
          <w:sz w:val="21"/>
          <w:szCs w:val="21"/>
        </w:rPr>
        <w:t>Tanja Grönewald - Marketing</w:t>
      </w:r>
    </w:p>
    <w:p w14:paraId="3D76A5DF" w14:textId="77777777" w:rsidR="000977E5" w:rsidRPr="009A0EC2" w:rsidRDefault="00FF6978" w:rsidP="00FF6978">
      <w:pPr>
        <w:rPr>
          <w:rFonts w:asciiTheme="minorHAnsi" w:hAnsiTheme="minorHAnsi" w:cstheme="minorHAnsi"/>
          <w:sz w:val="22"/>
          <w:szCs w:val="22"/>
        </w:rPr>
      </w:pPr>
      <w:r w:rsidRPr="009A0EC2">
        <w:rPr>
          <w:rFonts w:asciiTheme="minorHAnsi" w:hAnsiTheme="minorHAnsi" w:cstheme="minorHAnsi"/>
          <w:sz w:val="21"/>
          <w:szCs w:val="21"/>
        </w:rPr>
        <w:t xml:space="preserve">Telefon: 0761 – 45 255 - 51 • Fax: 0761 45 255 – 90  E-Mail: </w:t>
      </w:r>
      <w:hyperlink r:id="rId16" w:history="1">
        <w:r w:rsidRPr="009A0EC2">
          <w:rPr>
            <w:rStyle w:val="Hyperlink"/>
            <w:rFonts w:asciiTheme="minorHAnsi" w:hAnsiTheme="minorHAnsi" w:cstheme="minorHAnsi"/>
            <w:sz w:val="21"/>
            <w:szCs w:val="21"/>
          </w:rPr>
          <w:t>marketing@kbs-gmbh.de</w:t>
        </w:r>
      </w:hyperlink>
    </w:p>
    <w:sectPr w:rsidR="000977E5" w:rsidRPr="009A0EC2" w:rsidSect="00312B9C">
      <w:headerReference w:type="default" r:id="rId17"/>
      <w:footerReference w:type="even" r:id="rId18"/>
      <w:footerReference w:type="default" r:id="rId19"/>
      <w:pgSz w:w="11906" w:h="16838"/>
      <w:pgMar w:top="1977" w:right="1558" w:bottom="125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75F1C" w14:textId="77777777" w:rsidR="00C13B66" w:rsidRDefault="00C13B66">
      <w:r>
        <w:separator/>
      </w:r>
    </w:p>
  </w:endnote>
  <w:endnote w:type="continuationSeparator" w:id="0">
    <w:p w14:paraId="69580925" w14:textId="77777777" w:rsidR="00C13B66" w:rsidRDefault="00C1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3007" w14:textId="77777777" w:rsidR="00285FF9" w:rsidRDefault="00285FF9" w:rsidP="00FD10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3B5F61" w14:textId="77777777" w:rsidR="00285FF9" w:rsidRDefault="00285FF9" w:rsidP="00FD10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6509" w14:textId="77777777" w:rsidR="00285FF9" w:rsidRPr="0092053C" w:rsidRDefault="00285FF9" w:rsidP="00FD1035">
    <w:pPr>
      <w:pStyle w:val="Fuzeile"/>
      <w:framePr w:wrap="around" w:vAnchor="text" w:hAnchor="margin" w:xAlign="right" w:y="1"/>
      <w:rPr>
        <w:rStyle w:val="Seitenzahl"/>
        <w:rFonts w:ascii="Arial" w:hAnsi="Arial" w:cs="Arial"/>
        <w:color w:val="595959" w:themeColor="text1" w:themeTint="A6"/>
        <w:sz w:val="18"/>
        <w:szCs w:val="20"/>
      </w:rPr>
    </w:pPr>
    <w:r w:rsidRPr="0092053C">
      <w:rPr>
        <w:rStyle w:val="Seitenzahl"/>
        <w:rFonts w:ascii="Arial" w:hAnsi="Arial" w:cs="Arial"/>
        <w:color w:val="595959" w:themeColor="text1" w:themeTint="A6"/>
        <w:sz w:val="18"/>
        <w:szCs w:val="20"/>
      </w:rPr>
      <w:fldChar w:fldCharType="begin"/>
    </w:r>
    <w:r w:rsidRPr="0092053C">
      <w:rPr>
        <w:rStyle w:val="Seitenzahl"/>
        <w:rFonts w:ascii="Arial" w:hAnsi="Arial" w:cs="Arial"/>
        <w:color w:val="595959" w:themeColor="text1" w:themeTint="A6"/>
        <w:sz w:val="18"/>
        <w:szCs w:val="20"/>
      </w:rPr>
      <w:instrText xml:space="preserve">PAGE  </w:instrText>
    </w:r>
    <w:r w:rsidRPr="0092053C">
      <w:rPr>
        <w:rStyle w:val="Seitenzahl"/>
        <w:rFonts w:ascii="Arial" w:hAnsi="Arial" w:cs="Arial"/>
        <w:color w:val="595959" w:themeColor="text1" w:themeTint="A6"/>
        <w:sz w:val="18"/>
        <w:szCs w:val="20"/>
      </w:rPr>
      <w:fldChar w:fldCharType="separate"/>
    </w:r>
    <w:r w:rsidR="007F5508">
      <w:rPr>
        <w:rStyle w:val="Seitenzahl"/>
        <w:rFonts w:ascii="Arial" w:hAnsi="Arial" w:cs="Arial"/>
        <w:noProof/>
        <w:color w:val="595959" w:themeColor="text1" w:themeTint="A6"/>
        <w:sz w:val="18"/>
        <w:szCs w:val="20"/>
      </w:rPr>
      <w:t>1</w:t>
    </w:r>
    <w:r w:rsidRPr="0092053C">
      <w:rPr>
        <w:rStyle w:val="Seitenzahl"/>
        <w:rFonts w:ascii="Arial" w:hAnsi="Arial" w:cs="Arial"/>
        <w:color w:val="595959" w:themeColor="text1" w:themeTint="A6"/>
        <w:sz w:val="18"/>
        <w:szCs w:val="20"/>
      </w:rPr>
      <w:fldChar w:fldCharType="end"/>
    </w:r>
    <w:r w:rsidRPr="0092053C">
      <w:rPr>
        <w:rStyle w:val="Seitenzahl"/>
        <w:rFonts w:ascii="Arial" w:hAnsi="Arial" w:cs="Arial"/>
        <w:color w:val="595959" w:themeColor="text1" w:themeTint="A6"/>
        <w:sz w:val="18"/>
        <w:szCs w:val="20"/>
      </w:rPr>
      <w:t xml:space="preserve"> / </w:t>
    </w:r>
    <w:r w:rsidRPr="0092053C">
      <w:rPr>
        <w:rStyle w:val="Seitenzahl"/>
        <w:rFonts w:ascii="Arial" w:hAnsi="Arial" w:cs="Arial"/>
        <w:color w:val="595959" w:themeColor="text1" w:themeTint="A6"/>
        <w:sz w:val="18"/>
        <w:szCs w:val="20"/>
      </w:rPr>
      <w:fldChar w:fldCharType="begin"/>
    </w:r>
    <w:r w:rsidRPr="0092053C">
      <w:rPr>
        <w:rStyle w:val="Seitenzahl"/>
        <w:rFonts w:ascii="Arial" w:hAnsi="Arial" w:cs="Arial"/>
        <w:color w:val="595959" w:themeColor="text1" w:themeTint="A6"/>
        <w:sz w:val="18"/>
        <w:szCs w:val="20"/>
      </w:rPr>
      <w:instrText xml:space="preserve"> NUMPAGES </w:instrText>
    </w:r>
    <w:r w:rsidRPr="0092053C">
      <w:rPr>
        <w:rStyle w:val="Seitenzahl"/>
        <w:rFonts w:ascii="Arial" w:hAnsi="Arial" w:cs="Arial"/>
        <w:color w:val="595959" w:themeColor="text1" w:themeTint="A6"/>
        <w:sz w:val="18"/>
        <w:szCs w:val="20"/>
      </w:rPr>
      <w:fldChar w:fldCharType="separate"/>
    </w:r>
    <w:r w:rsidR="007F5508">
      <w:rPr>
        <w:rStyle w:val="Seitenzahl"/>
        <w:rFonts w:ascii="Arial" w:hAnsi="Arial" w:cs="Arial"/>
        <w:noProof/>
        <w:color w:val="595959" w:themeColor="text1" w:themeTint="A6"/>
        <w:sz w:val="18"/>
        <w:szCs w:val="20"/>
      </w:rPr>
      <w:t>3</w:t>
    </w:r>
    <w:r w:rsidRPr="0092053C">
      <w:rPr>
        <w:rStyle w:val="Seitenzahl"/>
        <w:rFonts w:ascii="Arial" w:hAnsi="Arial" w:cs="Arial"/>
        <w:color w:val="595959" w:themeColor="text1" w:themeTint="A6"/>
        <w:sz w:val="18"/>
        <w:szCs w:val="20"/>
      </w:rPr>
      <w:fldChar w:fldCharType="end"/>
    </w:r>
  </w:p>
  <w:p w14:paraId="5AB3C5D6" w14:textId="395F3F55" w:rsidR="00285FF9" w:rsidRPr="0001287A" w:rsidRDefault="00285FF9" w:rsidP="00FD1035">
    <w:pPr>
      <w:pStyle w:val="Fuzeile"/>
      <w:ind w:right="360"/>
      <w:rPr>
        <w:rFonts w:ascii="Arial" w:hAnsi="Arial" w:cs="Arial"/>
        <w:sz w:val="16"/>
        <w:szCs w:val="18"/>
        <w:lang w:val="en-GB"/>
      </w:rPr>
    </w:pPr>
    <w:r w:rsidRPr="0001287A">
      <w:rPr>
        <w:rFonts w:ascii="Arial" w:hAnsi="Arial" w:cs="Arial"/>
        <w:sz w:val="16"/>
        <w:szCs w:val="18"/>
      </w:rPr>
      <w:fldChar w:fldCharType="begin"/>
    </w:r>
    <w:r w:rsidRPr="0001287A">
      <w:rPr>
        <w:rFonts w:ascii="Arial" w:hAnsi="Arial" w:cs="Arial"/>
        <w:sz w:val="16"/>
        <w:szCs w:val="18"/>
        <w:lang w:val="en-GB"/>
      </w:rPr>
      <w:instrText xml:space="preserve"> FILENAME </w:instrText>
    </w:r>
    <w:r w:rsidRPr="0001287A">
      <w:rPr>
        <w:rFonts w:ascii="Arial" w:hAnsi="Arial" w:cs="Arial"/>
        <w:sz w:val="16"/>
        <w:szCs w:val="18"/>
      </w:rPr>
      <w:fldChar w:fldCharType="separate"/>
    </w:r>
    <w:r w:rsidR="00B26C23" w:rsidRPr="0001287A">
      <w:rPr>
        <w:rFonts w:ascii="Arial" w:hAnsi="Arial" w:cs="Arial"/>
        <w:sz w:val="16"/>
        <w:szCs w:val="18"/>
      </w:rPr>
      <w:t xml:space="preserve">PM 2020 |  </w:t>
    </w:r>
    <w:r w:rsidR="00CC2D0D">
      <w:rPr>
        <w:rFonts w:ascii="Arial" w:hAnsi="Arial" w:cs="Arial"/>
        <w:sz w:val="16"/>
        <w:szCs w:val="18"/>
      </w:rPr>
      <w:t>Neue LED-Pointer Option zur zusätzlichen Fachausleuchtung</w:t>
    </w:r>
    <w:r w:rsidR="008053EE" w:rsidRPr="0001287A">
      <w:rPr>
        <w:rFonts w:ascii="Arial" w:hAnsi="Arial" w:cs="Arial"/>
        <w:sz w:val="16"/>
        <w:szCs w:val="18"/>
      </w:rPr>
      <w:t xml:space="preserve"> </w:t>
    </w:r>
    <w:r w:rsidR="00C273D8" w:rsidRPr="0001287A">
      <w:rPr>
        <w:rFonts w:ascii="Arial" w:hAnsi="Arial" w:cs="Arial"/>
        <w:sz w:val="16"/>
        <w:szCs w:val="18"/>
      </w:rPr>
      <w:t xml:space="preserve">| </w:t>
    </w:r>
    <w:r w:rsidR="00BB3BDE" w:rsidRPr="0001287A">
      <w:rPr>
        <w:rFonts w:ascii="Arial" w:hAnsi="Arial" w:cs="Arial"/>
        <w:noProof/>
        <w:sz w:val="16"/>
        <w:szCs w:val="18"/>
        <w:lang w:val="en-GB"/>
      </w:rPr>
      <w:t xml:space="preserve">KBS </w:t>
    </w:r>
    <w:r w:rsidR="004D369C" w:rsidRPr="0001287A">
      <w:rPr>
        <w:rFonts w:ascii="Arial" w:hAnsi="Arial" w:cs="Arial"/>
        <w:noProof/>
        <w:sz w:val="16"/>
        <w:szCs w:val="18"/>
        <w:lang w:val="en-GB"/>
      </w:rPr>
      <w:t xml:space="preserve">Industrieelektronik GmbH </w:t>
    </w:r>
    <w:r w:rsidRPr="0001287A">
      <w:rP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5697C" w14:textId="77777777" w:rsidR="00C13B66" w:rsidRDefault="00C13B66">
      <w:r>
        <w:separator/>
      </w:r>
    </w:p>
  </w:footnote>
  <w:footnote w:type="continuationSeparator" w:id="0">
    <w:p w14:paraId="1044C624" w14:textId="77777777" w:rsidR="00C13B66" w:rsidRDefault="00C1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18DB" w14:textId="77777777" w:rsidR="00285FF9" w:rsidRDefault="00F0761D" w:rsidP="00882BA4">
    <w:pPr>
      <w:pStyle w:val="Kopfzeile"/>
      <w:jc w:val="right"/>
    </w:pPr>
    <w:r>
      <w:rPr>
        <w:noProof/>
      </w:rPr>
      <w:drawing>
        <wp:inline distT="0" distB="0" distL="0" distR="0" wp14:anchorId="448BFE3B" wp14:editId="49A4EC7C">
          <wp:extent cx="2854325" cy="334010"/>
          <wp:effectExtent l="0" t="0" r="3175" b="8890"/>
          <wp:docPr id="2" name="Bild 1" descr="logo_kbs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bs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32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9F9"/>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90FBB"/>
    <w:multiLevelType w:val="hybridMultilevel"/>
    <w:tmpl w:val="F8DEEF9E"/>
    <w:lvl w:ilvl="0" w:tplc="872625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F1DC4"/>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C402D1"/>
    <w:multiLevelType w:val="hybridMultilevel"/>
    <w:tmpl w:val="97ECE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35"/>
    <w:rsid w:val="00002250"/>
    <w:rsid w:val="000029BE"/>
    <w:rsid w:val="00002EEC"/>
    <w:rsid w:val="0000410E"/>
    <w:rsid w:val="00006BEC"/>
    <w:rsid w:val="0000710E"/>
    <w:rsid w:val="00011188"/>
    <w:rsid w:val="0001287A"/>
    <w:rsid w:val="000226B2"/>
    <w:rsid w:val="00023E0F"/>
    <w:rsid w:val="000329F1"/>
    <w:rsid w:val="000361BD"/>
    <w:rsid w:val="00044D8F"/>
    <w:rsid w:val="00047709"/>
    <w:rsid w:val="000516BF"/>
    <w:rsid w:val="0005306D"/>
    <w:rsid w:val="0005399E"/>
    <w:rsid w:val="00054B20"/>
    <w:rsid w:val="000629D6"/>
    <w:rsid w:val="0007124B"/>
    <w:rsid w:val="00074BA7"/>
    <w:rsid w:val="00074E52"/>
    <w:rsid w:val="00077ADD"/>
    <w:rsid w:val="0008092A"/>
    <w:rsid w:val="0008160A"/>
    <w:rsid w:val="00086B0B"/>
    <w:rsid w:val="0008788E"/>
    <w:rsid w:val="0009060F"/>
    <w:rsid w:val="00095534"/>
    <w:rsid w:val="000975C5"/>
    <w:rsid w:val="000977E5"/>
    <w:rsid w:val="000A1141"/>
    <w:rsid w:val="000A13C8"/>
    <w:rsid w:val="000A1C82"/>
    <w:rsid w:val="000A2DF1"/>
    <w:rsid w:val="000A3E7D"/>
    <w:rsid w:val="000B32F3"/>
    <w:rsid w:val="000B552B"/>
    <w:rsid w:val="000D03DC"/>
    <w:rsid w:val="000D58F0"/>
    <w:rsid w:val="000D60C2"/>
    <w:rsid w:val="000E11D9"/>
    <w:rsid w:val="000E2DAE"/>
    <w:rsid w:val="000E4F62"/>
    <w:rsid w:val="000F206A"/>
    <w:rsid w:val="000F29B2"/>
    <w:rsid w:val="000F374E"/>
    <w:rsid w:val="000F5EF0"/>
    <w:rsid w:val="00103482"/>
    <w:rsid w:val="0010556B"/>
    <w:rsid w:val="00105CA9"/>
    <w:rsid w:val="001128C3"/>
    <w:rsid w:val="001153A4"/>
    <w:rsid w:val="001174DA"/>
    <w:rsid w:val="00121569"/>
    <w:rsid w:val="00121EC8"/>
    <w:rsid w:val="001238A4"/>
    <w:rsid w:val="00130C39"/>
    <w:rsid w:val="001326E4"/>
    <w:rsid w:val="001330A4"/>
    <w:rsid w:val="0014721D"/>
    <w:rsid w:val="00147C6A"/>
    <w:rsid w:val="00163C03"/>
    <w:rsid w:val="001643A5"/>
    <w:rsid w:val="001643D6"/>
    <w:rsid w:val="00166907"/>
    <w:rsid w:val="00171857"/>
    <w:rsid w:val="001719D0"/>
    <w:rsid w:val="0017687F"/>
    <w:rsid w:val="00182371"/>
    <w:rsid w:val="00184BCB"/>
    <w:rsid w:val="00185876"/>
    <w:rsid w:val="001877BE"/>
    <w:rsid w:val="00187D25"/>
    <w:rsid w:val="0019722C"/>
    <w:rsid w:val="001A2E41"/>
    <w:rsid w:val="001A3E2A"/>
    <w:rsid w:val="001A4282"/>
    <w:rsid w:val="001A5318"/>
    <w:rsid w:val="001B1BD0"/>
    <w:rsid w:val="001C5774"/>
    <w:rsid w:val="001D1D13"/>
    <w:rsid w:val="001D2BEB"/>
    <w:rsid w:val="001D5E4D"/>
    <w:rsid w:val="001E0713"/>
    <w:rsid w:val="001E110D"/>
    <w:rsid w:val="001E151A"/>
    <w:rsid w:val="001E2EC5"/>
    <w:rsid w:val="00200976"/>
    <w:rsid w:val="00220CF3"/>
    <w:rsid w:val="00223B3B"/>
    <w:rsid w:val="0022505E"/>
    <w:rsid w:val="002327EF"/>
    <w:rsid w:val="002401C5"/>
    <w:rsid w:val="002409F1"/>
    <w:rsid w:val="00240E00"/>
    <w:rsid w:val="00243D6F"/>
    <w:rsid w:val="00244560"/>
    <w:rsid w:val="0024734D"/>
    <w:rsid w:val="00251D1E"/>
    <w:rsid w:val="00251FE7"/>
    <w:rsid w:val="00256F73"/>
    <w:rsid w:val="0026089D"/>
    <w:rsid w:val="00263EE9"/>
    <w:rsid w:val="00265C08"/>
    <w:rsid w:val="00275728"/>
    <w:rsid w:val="0028274A"/>
    <w:rsid w:val="00283C29"/>
    <w:rsid w:val="00284AA3"/>
    <w:rsid w:val="00285FF9"/>
    <w:rsid w:val="002870FE"/>
    <w:rsid w:val="00287180"/>
    <w:rsid w:val="002966FA"/>
    <w:rsid w:val="002967AC"/>
    <w:rsid w:val="002970E4"/>
    <w:rsid w:val="002A3D05"/>
    <w:rsid w:val="002A71BC"/>
    <w:rsid w:val="002B67C7"/>
    <w:rsid w:val="002B7FBA"/>
    <w:rsid w:val="002C2293"/>
    <w:rsid w:val="002C350D"/>
    <w:rsid w:val="002C677E"/>
    <w:rsid w:val="002C7141"/>
    <w:rsid w:val="002D311B"/>
    <w:rsid w:val="002D5F6F"/>
    <w:rsid w:val="002E0003"/>
    <w:rsid w:val="002E0433"/>
    <w:rsid w:val="002E1C95"/>
    <w:rsid w:val="002E38AC"/>
    <w:rsid w:val="002E52CF"/>
    <w:rsid w:val="002E6DD4"/>
    <w:rsid w:val="002F711F"/>
    <w:rsid w:val="00300A79"/>
    <w:rsid w:val="00304262"/>
    <w:rsid w:val="00310D8B"/>
    <w:rsid w:val="00312B9C"/>
    <w:rsid w:val="00312BA9"/>
    <w:rsid w:val="00314E43"/>
    <w:rsid w:val="003164CC"/>
    <w:rsid w:val="00322A5D"/>
    <w:rsid w:val="0032313D"/>
    <w:rsid w:val="00331D9C"/>
    <w:rsid w:val="00332750"/>
    <w:rsid w:val="003354D1"/>
    <w:rsid w:val="00340DA5"/>
    <w:rsid w:val="00341382"/>
    <w:rsid w:val="00342EA6"/>
    <w:rsid w:val="00346A8E"/>
    <w:rsid w:val="00351076"/>
    <w:rsid w:val="003518B8"/>
    <w:rsid w:val="00357EAA"/>
    <w:rsid w:val="00360ED4"/>
    <w:rsid w:val="00361EDF"/>
    <w:rsid w:val="00362681"/>
    <w:rsid w:val="00362F83"/>
    <w:rsid w:val="00363C8D"/>
    <w:rsid w:val="003701BB"/>
    <w:rsid w:val="00370C45"/>
    <w:rsid w:val="003713BB"/>
    <w:rsid w:val="00371546"/>
    <w:rsid w:val="003746F2"/>
    <w:rsid w:val="00374FB6"/>
    <w:rsid w:val="00377142"/>
    <w:rsid w:val="003772FB"/>
    <w:rsid w:val="00381AF7"/>
    <w:rsid w:val="003943F7"/>
    <w:rsid w:val="00394879"/>
    <w:rsid w:val="0039694A"/>
    <w:rsid w:val="00397708"/>
    <w:rsid w:val="003A1AF4"/>
    <w:rsid w:val="003A49C8"/>
    <w:rsid w:val="003B304F"/>
    <w:rsid w:val="003B4A44"/>
    <w:rsid w:val="003C4F2F"/>
    <w:rsid w:val="003C7937"/>
    <w:rsid w:val="003D5F71"/>
    <w:rsid w:val="003F2C98"/>
    <w:rsid w:val="003F67D4"/>
    <w:rsid w:val="003F6979"/>
    <w:rsid w:val="003F7459"/>
    <w:rsid w:val="00400307"/>
    <w:rsid w:val="004038A3"/>
    <w:rsid w:val="00407A78"/>
    <w:rsid w:val="00411EF8"/>
    <w:rsid w:val="004153F1"/>
    <w:rsid w:val="004166EE"/>
    <w:rsid w:val="00420C86"/>
    <w:rsid w:val="0042460B"/>
    <w:rsid w:val="00424B70"/>
    <w:rsid w:val="004300CC"/>
    <w:rsid w:val="004313B3"/>
    <w:rsid w:val="0043427E"/>
    <w:rsid w:val="004410EB"/>
    <w:rsid w:val="00446EA8"/>
    <w:rsid w:val="0045131E"/>
    <w:rsid w:val="004521AB"/>
    <w:rsid w:val="00457A4B"/>
    <w:rsid w:val="00457F17"/>
    <w:rsid w:val="00464D8C"/>
    <w:rsid w:val="00467516"/>
    <w:rsid w:val="00472977"/>
    <w:rsid w:val="00483AC6"/>
    <w:rsid w:val="00484DB5"/>
    <w:rsid w:val="0049052C"/>
    <w:rsid w:val="004A268B"/>
    <w:rsid w:val="004A55E4"/>
    <w:rsid w:val="004A7665"/>
    <w:rsid w:val="004A7C41"/>
    <w:rsid w:val="004B2A1C"/>
    <w:rsid w:val="004B3C25"/>
    <w:rsid w:val="004B3C49"/>
    <w:rsid w:val="004C52DF"/>
    <w:rsid w:val="004C606C"/>
    <w:rsid w:val="004D1E77"/>
    <w:rsid w:val="004D369C"/>
    <w:rsid w:val="004D3B5D"/>
    <w:rsid w:val="004E0372"/>
    <w:rsid w:val="004E08CF"/>
    <w:rsid w:val="004E112C"/>
    <w:rsid w:val="004E2817"/>
    <w:rsid w:val="004F1A40"/>
    <w:rsid w:val="004F38E2"/>
    <w:rsid w:val="004F3E66"/>
    <w:rsid w:val="004F5577"/>
    <w:rsid w:val="004F58AB"/>
    <w:rsid w:val="00505B9D"/>
    <w:rsid w:val="00511FEA"/>
    <w:rsid w:val="00513205"/>
    <w:rsid w:val="00514172"/>
    <w:rsid w:val="00522662"/>
    <w:rsid w:val="005257FE"/>
    <w:rsid w:val="00525E00"/>
    <w:rsid w:val="00540EFD"/>
    <w:rsid w:val="005412B2"/>
    <w:rsid w:val="0054518C"/>
    <w:rsid w:val="00554805"/>
    <w:rsid w:val="00560B7E"/>
    <w:rsid w:val="005672F4"/>
    <w:rsid w:val="0057202C"/>
    <w:rsid w:val="00581757"/>
    <w:rsid w:val="00581CE7"/>
    <w:rsid w:val="00584B2C"/>
    <w:rsid w:val="005A05B4"/>
    <w:rsid w:val="005A0824"/>
    <w:rsid w:val="005A340E"/>
    <w:rsid w:val="005B31F0"/>
    <w:rsid w:val="005B368D"/>
    <w:rsid w:val="005B5E32"/>
    <w:rsid w:val="005B6BD5"/>
    <w:rsid w:val="005B7D12"/>
    <w:rsid w:val="005C0C20"/>
    <w:rsid w:val="005C1A8C"/>
    <w:rsid w:val="005C34A6"/>
    <w:rsid w:val="005C3B5E"/>
    <w:rsid w:val="005C6848"/>
    <w:rsid w:val="005C7545"/>
    <w:rsid w:val="005C78A2"/>
    <w:rsid w:val="005D1141"/>
    <w:rsid w:val="005D15AD"/>
    <w:rsid w:val="005D32E6"/>
    <w:rsid w:val="005D3856"/>
    <w:rsid w:val="005D5868"/>
    <w:rsid w:val="005E2A9A"/>
    <w:rsid w:val="005E2E3D"/>
    <w:rsid w:val="005E3349"/>
    <w:rsid w:val="005E33BB"/>
    <w:rsid w:val="005E4E6B"/>
    <w:rsid w:val="005F0043"/>
    <w:rsid w:val="005F0572"/>
    <w:rsid w:val="005F1517"/>
    <w:rsid w:val="005F402A"/>
    <w:rsid w:val="005F6163"/>
    <w:rsid w:val="00610DB8"/>
    <w:rsid w:val="00616DB3"/>
    <w:rsid w:val="006172C1"/>
    <w:rsid w:val="006217F7"/>
    <w:rsid w:val="0062225A"/>
    <w:rsid w:val="006227EC"/>
    <w:rsid w:val="00626341"/>
    <w:rsid w:val="0063010A"/>
    <w:rsid w:val="00632289"/>
    <w:rsid w:val="00637560"/>
    <w:rsid w:val="00637753"/>
    <w:rsid w:val="0064137C"/>
    <w:rsid w:val="00643B0B"/>
    <w:rsid w:val="00646C56"/>
    <w:rsid w:val="006502F1"/>
    <w:rsid w:val="006545B7"/>
    <w:rsid w:val="006557C1"/>
    <w:rsid w:val="006609F4"/>
    <w:rsid w:val="0066571F"/>
    <w:rsid w:val="00666375"/>
    <w:rsid w:val="00667CCE"/>
    <w:rsid w:val="00672832"/>
    <w:rsid w:val="00677A43"/>
    <w:rsid w:val="00681942"/>
    <w:rsid w:val="00682F42"/>
    <w:rsid w:val="006833B0"/>
    <w:rsid w:val="006859B8"/>
    <w:rsid w:val="006867CE"/>
    <w:rsid w:val="0069060F"/>
    <w:rsid w:val="00692CAD"/>
    <w:rsid w:val="00693253"/>
    <w:rsid w:val="00693F4E"/>
    <w:rsid w:val="006979FE"/>
    <w:rsid w:val="006A15CC"/>
    <w:rsid w:val="006A50A4"/>
    <w:rsid w:val="006B1C21"/>
    <w:rsid w:val="006B2722"/>
    <w:rsid w:val="006B42D5"/>
    <w:rsid w:val="006B7CBF"/>
    <w:rsid w:val="006C0F7E"/>
    <w:rsid w:val="006C2C74"/>
    <w:rsid w:val="006C3C3F"/>
    <w:rsid w:val="006D0045"/>
    <w:rsid w:val="006D1FF4"/>
    <w:rsid w:val="006D4A2B"/>
    <w:rsid w:val="006E3531"/>
    <w:rsid w:val="006E71E8"/>
    <w:rsid w:val="006F461A"/>
    <w:rsid w:val="006F4F93"/>
    <w:rsid w:val="006F6B68"/>
    <w:rsid w:val="00701009"/>
    <w:rsid w:val="00706B59"/>
    <w:rsid w:val="00707DE0"/>
    <w:rsid w:val="00713C72"/>
    <w:rsid w:val="0071597B"/>
    <w:rsid w:val="00720163"/>
    <w:rsid w:val="007240F3"/>
    <w:rsid w:val="007241E1"/>
    <w:rsid w:val="00724384"/>
    <w:rsid w:val="00731FE6"/>
    <w:rsid w:val="00735781"/>
    <w:rsid w:val="007419AF"/>
    <w:rsid w:val="00743415"/>
    <w:rsid w:val="00750401"/>
    <w:rsid w:val="00755451"/>
    <w:rsid w:val="00756B0E"/>
    <w:rsid w:val="00757E7D"/>
    <w:rsid w:val="0076012F"/>
    <w:rsid w:val="0076050D"/>
    <w:rsid w:val="00761718"/>
    <w:rsid w:val="00766EEA"/>
    <w:rsid w:val="00770992"/>
    <w:rsid w:val="00776ADD"/>
    <w:rsid w:val="00781CFA"/>
    <w:rsid w:val="0078214D"/>
    <w:rsid w:val="00785269"/>
    <w:rsid w:val="00790410"/>
    <w:rsid w:val="007908B6"/>
    <w:rsid w:val="00791657"/>
    <w:rsid w:val="00791ADD"/>
    <w:rsid w:val="007946F3"/>
    <w:rsid w:val="00796138"/>
    <w:rsid w:val="00796415"/>
    <w:rsid w:val="007A36DF"/>
    <w:rsid w:val="007A4E18"/>
    <w:rsid w:val="007A515A"/>
    <w:rsid w:val="007A73EA"/>
    <w:rsid w:val="007C17C5"/>
    <w:rsid w:val="007D6147"/>
    <w:rsid w:val="007E307A"/>
    <w:rsid w:val="007E5EF0"/>
    <w:rsid w:val="007E6D84"/>
    <w:rsid w:val="007F2004"/>
    <w:rsid w:val="007F3292"/>
    <w:rsid w:val="007F42A1"/>
    <w:rsid w:val="007F5508"/>
    <w:rsid w:val="007F5C1A"/>
    <w:rsid w:val="00800859"/>
    <w:rsid w:val="00800918"/>
    <w:rsid w:val="0080131A"/>
    <w:rsid w:val="00803A19"/>
    <w:rsid w:val="008053EE"/>
    <w:rsid w:val="00805B55"/>
    <w:rsid w:val="00811BAE"/>
    <w:rsid w:val="00812BB4"/>
    <w:rsid w:val="00812EF1"/>
    <w:rsid w:val="0081338D"/>
    <w:rsid w:val="00816F64"/>
    <w:rsid w:val="008222D9"/>
    <w:rsid w:val="0082263D"/>
    <w:rsid w:val="00822AEE"/>
    <w:rsid w:val="00830D3E"/>
    <w:rsid w:val="00852702"/>
    <w:rsid w:val="00857C11"/>
    <w:rsid w:val="0086036D"/>
    <w:rsid w:val="0086286C"/>
    <w:rsid w:val="00864A4F"/>
    <w:rsid w:val="00882BA4"/>
    <w:rsid w:val="0088364D"/>
    <w:rsid w:val="0089551C"/>
    <w:rsid w:val="008B0B72"/>
    <w:rsid w:val="008B5763"/>
    <w:rsid w:val="008C4FC8"/>
    <w:rsid w:val="008D0700"/>
    <w:rsid w:val="008D5944"/>
    <w:rsid w:val="008E1EF6"/>
    <w:rsid w:val="008E5222"/>
    <w:rsid w:val="008E5580"/>
    <w:rsid w:val="008F10E5"/>
    <w:rsid w:val="008F481D"/>
    <w:rsid w:val="009077FD"/>
    <w:rsid w:val="0091432E"/>
    <w:rsid w:val="0092053C"/>
    <w:rsid w:val="00922801"/>
    <w:rsid w:val="0092412E"/>
    <w:rsid w:val="00925918"/>
    <w:rsid w:val="00927622"/>
    <w:rsid w:val="00931CC8"/>
    <w:rsid w:val="00934418"/>
    <w:rsid w:val="00944B24"/>
    <w:rsid w:val="00945EBB"/>
    <w:rsid w:val="00946069"/>
    <w:rsid w:val="009460B2"/>
    <w:rsid w:val="0094763D"/>
    <w:rsid w:val="00951BE7"/>
    <w:rsid w:val="009523AA"/>
    <w:rsid w:val="0095572F"/>
    <w:rsid w:val="00956718"/>
    <w:rsid w:val="00957694"/>
    <w:rsid w:val="009634EE"/>
    <w:rsid w:val="0096520A"/>
    <w:rsid w:val="009703C2"/>
    <w:rsid w:val="00971094"/>
    <w:rsid w:val="00971DE2"/>
    <w:rsid w:val="0097483F"/>
    <w:rsid w:val="00974A31"/>
    <w:rsid w:val="00975404"/>
    <w:rsid w:val="00976E50"/>
    <w:rsid w:val="009776B4"/>
    <w:rsid w:val="00980FDD"/>
    <w:rsid w:val="00981587"/>
    <w:rsid w:val="00981EDD"/>
    <w:rsid w:val="009906EB"/>
    <w:rsid w:val="009932D7"/>
    <w:rsid w:val="00994155"/>
    <w:rsid w:val="00997D87"/>
    <w:rsid w:val="009A02DC"/>
    <w:rsid w:val="009A0EC2"/>
    <w:rsid w:val="009B0CEE"/>
    <w:rsid w:val="009C04B5"/>
    <w:rsid w:val="009C1BF9"/>
    <w:rsid w:val="009C4BDC"/>
    <w:rsid w:val="009C53DE"/>
    <w:rsid w:val="009D16C9"/>
    <w:rsid w:val="009D3194"/>
    <w:rsid w:val="009E4859"/>
    <w:rsid w:val="009F39F2"/>
    <w:rsid w:val="009F5620"/>
    <w:rsid w:val="009F7FFE"/>
    <w:rsid w:val="00A00A04"/>
    <w:rsid w:val="00A069D9"/>
    <w:rsid w:val="00A06B21"/>
    <w:rsid w:val="00A06FE1"/>
    <w:rsid w:val="00A102D7"/>
    <w:rsid w:val="00A1115D"/>
    <w:rsid w:val="00A15348"/>
    <w:rsid w:val="00A2320D"/>
    <w:rsid w:val="00A23A7C"/>
    <w:rsid w:val="00A24F41"/>
    <w:rsid w:val="00A27F78"/>
    <w:rsid w:val="00A317C5"/>
    <w:rsid w:val="00A34C8D"/>
    <w:rsid w:val="00A34D2C"/>
    <w:rsid w:val="00A42062"/>
    <w:rsid w:val="00A461F4"/>
    <w:rsid w:val="00A46D0C"/>
    <w:rsid w:val="00A50773"/>
    <w:rsid w:val="00A666E0"/>
    <w:rsid w:val="00A7558E"/>
    <w:rsid w:val="00A776B4"/>
    <w:rsid w:val="00A83A66"/>
    <w:rsid w:val="00A91A04"/>
    <w:rsid w:val="00A952A4"/>
    <w:rsid w:val="00AA21C5"/>
    <w:rsid w:val="00AA6499"/>
    <w:rsid w:val="00AA67A0"/>
    <w:rsid w:val="00AB24B8"/>
    <w:rsid w:val="00AB5B59"/>
    <w:rsid w:val="00AB6B23"/>
    <w:rsid w:val="00AC71DF"/>
    <w:rsid w:val="00AD2B0D"/>
    <w:rsid w:val="00AD6220"/>
    <w:rsid w:val="00AD7B12"/>
    <w:rsid w:val="00AE0746"/>
    <w:rsid w:val="00AE3A5E"/>
    <w:rsid w:val="00AE45D5"/>
    <w:rsid w:val="00AE6497"/>
    <w:rsid w:val="00AE7FE3"/>
    <w:rsid w:val="00AF0537"/>
    <w:rsid w:val="00AF1A0C"/>
    <w:rsid w:val="00AF2472"/>
    <w:rsid w:val="00AF2611"/>
    <w:rsid w:val="00AF3396"/>
    <w:rsid w:val="00B01E45"/>
    <w:rsid w:val="00B02A1D"/>
    <w:rsid w:val="00B0436B"/>
    <w:rsid w:val="00B07516"/>
    <w:rsid w:val="00B14BB9"/>
    <w:rsid w:val="00B161E3"/>
    <w:rsid w:val="00B16B55"/>
    <w:rsid w:val="00B214BE"/>
    <w:rsid w:val="00B221C3"/>
    <w:rsid w:val="00B22BC5"/>
    <w:rsid w:val="00B22CEF"/>
    <w:rsid w:val="00B23A00"/>
    <w:rsid w:val="00B23A0D"/>
    <w:rsid w:val="00B26C23"/>
    <w:rsid w:val="00B330E4"/>
    <w:rsid w:val="00B42055"/>
    <w:rsid w:val="00B4657F"/>
    <w:rsid w:val="00B4780B"/>
    <w:rsid w:val="00B47AD0"/>
    <w:rsid w:val="00B5284C"/>
    <w:rsid w:val="00B534D6"/>
    <w:rsid w:val="00B5572F"/>
    <w:rsid w:val="00B55C99"/>
    <w:rsid w:val="00B62A7E"/>
    <w:rsid w:val="00B7014E"/>
    <w:rsid w:val="00B70214"/>
    <w:rsid w:val="00B7051F"/>
    <w:rsid w:val="00B7075A"/>
    <w:rsid w:val="00B710C1"/>
    <w:rsid w:val="00B71C44"/>
    <w:rsid w:val="00B72BBA"/>
    <w:rsid w:val="00B77A83"/>
    <w:rsid w:val="00B77A88"/>
    <w:rsid w:val="00B81842"/>
    <w:rsid w:val="00B8621B"/>
    <w:rsid w:val="00B862FE"/>
    <w:rsid w:val="00B8639D"/>
    <w:rsid w:val="00BA05F9"/>
    <w:rsid w:val="00BA678A"/>
    <w:rsid w:val="00BB1B76"/>
    <w:rsid w:val="00BB3BDE"/>
    <w:rsid w:val="00BB68D9"/>
    <w:rsid w:val="00BB74D7"/>
    <w:rsid w:val="00BC02AE"/>
    <w:rsid w:val="00BC3CC7"/>
    <w:rsid w:val="00BC4DAA"/>
    <w:rsid w:val="00BC4DCC"/>
    <w:rsid w:val="00BD4605"/>
    <w:rsid w:val="00BF13A1"/>
    <w:rsid w:val="00BF4586"/>
    <w:rsid w:val="00BF51A7"/>
    <w:rsid w:val="00BF75F1"/>
    <w:rsid w:val="00BF7AF3"/>
    <w:rsid w:val="00C00E45"/>
    <w:rsid w:val="00C0564C"/>
    <w:rsid w:val="00C079A6"/>
    <w:rsid w:val="00C12517"/>
    <w:rsid w:val="00C13B66"/>
    <w:rsid w:val="00C13D0F"/>
    <w:rsid w:val="00C15B65"/>
    <w:rsid w:val="00C15F6E"/>
    <w:rsid w:val="00C17D5D"/>
    <w:rsid w:val="00C20282"/>
    <w:rsid w:val="00C23364"/>
    <w:rsid w:val="00C25590"/>
    <w:rsid w:val="00C273D8"/>
    <w:rsid w:val="00C307F1"/>
    <w:rsid w:val="00C308A7"/>
    <w:rsid w:val="00C312AF"/>
    <w:rsid w:val="00C3457F"/>
    <w:rsid w:val="00C41E12"/>
    <w:rsid w:val="00C475F8"/>
    <w:rsid w:val="00C500DB"/>
    <w:rsid w:val="00C56C58"/>
    <w:rsid w:val="00C57414"/>
    <w:rsid w:val="00C620DD"/>
    <w:rsid w:val="00C67A7D"/>
    <w:rsid w:val="00C67C41"/>
    <w:rsid w:val="00C710E3"/>
    <w:rsid w:val="00C75D0A"/>
    <w:rsid w:val="00C80D1F"/>
    <w:rsid w:val="00C96D04"/>
    <w:rsid w:val="00CA085D"/>
    <w:rsid w:val="00CA3C3D"/>
    <w:rsid w:val="00CB2E3B"/>
    <w:rsid w:val="00CC26F4"/>
    <w:rsid w:val="00CC2CFE"/>
    <w:rsid w:val="00CC2D0D"/>
    <w:rsid w:val="00CC5F6B"/>
    <w:rsid w:val="00CD30BA"/>
    <w:rsid w:val="00CD6734"/>
    <w:rsid w:val="00CD7E1F"/>
    <w:rsid w:val="00CE38AB"/>
    <w:rsid w:val="00CF072B"/>
    <w:rsid w:val="00CF1833"/>
    <w:rsid w:val="00CF5AAB"/>
    <w:rsid w:val="00CF6278"/>
    <w:rsid w:val="00D018AE"/>
    <w:rsid w:val="00D03860"/>
    <w:rsid w:val="00D03DCB"/>
    <w:rsid w:val="00D12BB7"/>
    <w:rsid w:val="00D13D3C"/>
    <w:rsid w:val="00D17DBF"/>
    <w:rsid w:val="00D2294B"/>
    <w:rsid w:val="00D31FEB"/>
    <w:rsid w:val="00D33191"/>
    <w:rsid w:val="00D33A55"/>
    <w:rsid w:val="00D42B0C"/>
    <w:rsid w:val="00D4553C"/>
    <w:rsid w:val="00D56A7D"/>
    <w:rsid w:val="00D57F77"/>
    <w:rsid w:val="00D60CAE"/>
    <w:rsid w:val="00D6572F"/>
    <w:rsid w:val="00D71E0D"/>
    <w:rsid w:val="00D72561"/>
    <w:rsid w:val="00D74683"/>
    <w:rsid w:val="00D75DFA"/>
    <w:rsid w:val="00D83400"/>
    <w:rsid w:val="00D8372F"/>
    <w:rsid w:val="00D84205"/>
    <w:rsid w:val="00D84653"/>
    <w:rsid w:val="00D85482"/>
    <w:rsid w:val="00D87EA6"/>
    <w:rsid w:val="00D90ECB"/>
    <w:rsid w:val="00D9429A"/>
    <w:rsid w:val="00D95B76"/>
    <w:rsid w:val="00D96BF4"/>
    <w:rsid w:val="00DA7078"/>
    <w:rsid w:val="00DB75FB"/>
    <w:rsid w:val="00DC3917"/>
    <w:rsid w:val="00DC6527"/>
    <w:rsid w:val="00DD10E9"/>
    <w:rsid w:val="00DD2EEF"/>
    <w:rsid w:val="00DD3F5F"/>
    <w:rsid w:val="00DD556A"/>
    <w:rsid w:val="00DD665F"/>
    <w:rsid w:val="00DE0F9E"/>
    <w:rsid w:val="00DF0BF6"/>
    <w:rsid w:val="00DF17C2"/>
    <w:rsid w:val="00DF7272"/>
    <w:rsid w:val="00DF73E4"/>
    <w:rsid w:val="00DF7467"/>
    <w:rsid w:val="00E0246F"/>
    <w:rsid w:val="00E044F1"/>
    <w:rsid w:val="00E05BBB"/>
    <w:rsid w:val="00E07E02"/>
    <w:rsid w:val="00E15FC4"/>
    <w:rsid w:val="00E2164D"/>
    <w:rsid w:val="00E21D5D"/>
    <w:rsid w:val="00E25A4B"/>
    <w:rsid w:val="00E2770C"/>
    <w:rsid w:val="00E27CE6"/>
    <w:rsid w:val="00E27DC2"/>
    <w:rsid w:val="00E365D3"/>
    <w:rsid w:val="00E369A1"/>
    <w:rsid w:val="00E37F23"/>
    <w:rsid w:val="00E40139"/>
    <w:rsid w:val="00E40EA2"/>
    <w:rsid w:val="00E4318C"/>
    <w:rsid w:val="00E4411F"/>
    <w:rsid w:val="00E44BE3"/>
    <w:rsid w:val="00E4514A"/>
    <w:rsid w:val="00E461FF"/>
    <w:rsid w:val="00E468BD"/>
    <w:rsid w:val="00E5002B"/>
    <w:rsid w:val="00E511DD"/>
    <w:rsid w:val="00E6161B"/>
    <w:rsid w:val="00E61C88"/>
    <w:rsid w:val="00E65B5F"/>
    <w:rsid w:val="00E82098"/>
    <w:rsid w:val="00E868C3"/>
    <w:rsid w:val="00E86970"/>
    <w:rsid w:val="00E9206E"/>
    <w:rsid w:val="00E97D01"/>
    <w:rsid w:val="00EA0D22"/>
    <w:rsid w:val="00EA3DFE"/>
    <w:rsid w:val="00EA472C"/>
    <w:rsid w:val="00EA54FE"/>
    <w:rsid w:val="00EA62F2"/>
    <w:rsid w:val="00EA6C3B"/>
    <w:rsid w:val="00EB268C"/>
    <w:rsid w:val="00EB5E10"/>
    <w:rsid w:val="00EC5DE3"/>
    <w:rsid w:val="00ED08E5"/>
    <w:rsid w:val="00ED0D5D"/>
    <w:rsid w:val="00ED3120"/>
    <w:rsid w:val="00ED64E5"/>
    <w:rsid w:val="00EE4233"/>
    <w:rsid w:val="00EF2F14"/>
    <w:rsid w:val="00EF4C09"/>
    <w:rsid w:val="00F0061D"/>
    <w:rsid w:val="00F02F7D"/>
    <w:rsid w:val="00F04084"/>
    <w:rsid w:val="00F053D5"/>
    <w:rsid w:val="00F0761D"/>
    <w:rsid w:val="00F15246"/>
    <w:rsid w:val="00F16330"/>
    <w:rsid w:val="00F26C00"/>
    <w:rsid w:val="00F270B3"/>
    <w:rsid w:val="00F354F0"/>
    <w:rsid w:val="00F40A73"/>
    <w:rsid w:val="00F414C9"/>
    <w:rsid w:val="00F41AD0"/>
    <w:rsid w:val="00F4495B"/>
    <w:rsid w:val="00F46725"/>
    <w:rsid w:val="00F46AB9"/>
    <w:rsid w:val="00F53E45"/>
    <w:rsid w:val="00F57926"/>
    <w:rsid w:val="00F61E1D"/>
    <w:rsid w:val="00F62690"/>
    <w:rsid w:val="00F63846"/>
    <w:rsid w:val="00F63996"/>
    <w:rsid w:val="00F66CBD"/>
    <w:rsid w:val="00F6700C"/>
    <w:rsid w:val="00F67EEF"/>
    <w:rsid w:val="00F71025"/>
    <w:rsid w:val="00F71DFF"/>
    <w:rsid w:val="00F80928"/>
    <w:rsid w:val="00F83BFA"/>
    <w:rsid w:val="00F83D67"/>
    <w:rsid w:val="00F90676"/>
    <w:rsid w:val="00F93324"/>
    <w:rsid w:val="00F94BED"/>
    <w:rsid w:val="00F9580A"/>
    <w:rsid w:val="00FA0A2D"/>
    <w:rsid w:val="00FA31D3"/>
    <w:rsid w:val="00FA5588"/>
    <w:rsid w:val="00FB6B96"/>
    <w:rsid w:val="00FB745B"/>
    <w:rsid w:val="00FC7A35"/>
    <w:rsid w:val="00FD0C0B"/>
    <w:rsid w:val="00FD1035"/>
    <w:rsid w:val="00FD14BA"/>
    <w:rsid w:val="00FD19F4"/>
    <w:rsid w:val="00FD4357"/>
    <w:rsid w:val="00FE744F"/>
    <w:rsid w:val="00FE7E94"/>
    <w:rsid w:val="00FF237B"/>
    <w:rsid w:val="00FF4CFC"/>
    <w:rsid w:val="00FF6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7D094"/>
  <w15:docId w15:val="{047B8B29-C6C7-472E-9626-03EEDB3A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035"/>
    <w:rPr>
      <w:sz w:val="24"/>
      <w:szCs w:val="24"/>
    </w:rPr>
  </w:style>
  <w:style w:type="paragraph" w:styleId="berschrift2">
    <w:name w:val="heading 2"/>
    <w:basedOn w:val="Standard"/>
    <w:next w:val="Standard"/>
    <w:link w:val="berschrift2Zchn"/>
    <w:uiPriority w:val="9"/>
    <w:semiHidden/>
    <w:unhideWhenUsed/>
    <w:qFormat/>
    <w:rsid w:val="008053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FE7E9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autoRedefine/>
    <w:rsid w:val="005C78A2"/>
    <w:rPr>
      <w:rFonts w:ascii="Arial" w:hAnsi="Arial"/>
    </w:rPr>
  </w:style>
  <w:style w:type="paragraph" w:styleId="Fuzeile">
    <w:name w:val="footer"/>
    <w:basedOn w:val="Standard"/>
    <w:link w:val="FuzeileZchn"/>
    <w:rsid w:val="00FD1035"/>
    <w:pPr>
      <w:tabs>
        <w:tab w:val="center" w:pos="4536"/>
        <w:tab w:val="right" w:pos="9072"/>
      </w:tabs>
    </w:pPr>
  </w:style>
  <w:style w:type="character" w:styleId="Seitenzahl">
    <w:name w:val="page number"/>
    <w:basedOn w:val="Absatz-Standardschriftart"/>
    <w:rsid w:val="00FD1035"/>
  </w:style>
  <w:style w:type="character" w:styleId="Hyperlink">
    <w:name w:val="Hyperlink"/>
    <w:rsid w:val="002E52CF"/>
    <w:rPr>
      <w:color w:val="0000FF"/>
      <w:u w:val="single"/>
    </w:rPr>
  </w:style>
  <w:style w:type="paragraph" w:styleId="Kopfzeile">
    <w:name w:val="header"/>
    <w:basedOn w:val="Standard"/>
    <w:rsid w:val="005E3349"/>
    <w:pPr>
      <w:tabs>
        <w:tab w:val="center" w:pos="4536"/>
        <w:tab w:val="right" w:pos="9072"/>
      </w:tabs>
    </w:pPr>
  </w:style>
  <w:style w:type="paragraph" w:styleId="Sprechblasentext">
    <w:name w:val="Balloon Text"/>
    <w:basedOn w:val="Standard"/>
    <w:semiHidden/>
    <w:rsid w:val="00757E7D"/>
    <w:rPr>
      <w:rFonts w:ascii="Tahoma" w:hAnsi="Tahoma" w:cs="Tahoma"/>
      <w:sz w:val="16"/>
      <w:szCs w:val="16"/>
    </w:rPr>
  </w:style>
  <w:style w:type="paragraph" w:customStyle="1" w:styleId="greentitle">
    <w:name w:val="greentitle"/>
    <w:basedOn w:val="Standard"/>
    <w:rsid w:val="00287180"/>
    <w:pPr>
      <w:spacing w:before="100" w:beforeAutospacing="1" w:after="100" w:afterAutospacing="1"/>
    </w:pPr>
  </w:style>
  <w:style w:type="paragraph" w:styleId="Textkrper">
    <w:name w:val="Body Text"/>
    <w:basedOn w:val="Standard"/>
    <w:link w:val="TextkrperZchn"/>
    <w:rsid w:val="00FE7E94"/>
    <w:pPr>
      <w:spacing w:line="360" w:lineRule="auto"/>
      <w:jc w:val="both"/>
    </w:pPr>
    <w:rPr>
      <w:rFonts w:ascii="Arial" w:hAnsi="Arial" w:cs="Arial"/>
      <w:sz w:val="22"/>
    </w:rPr>
  </w:style>
  <w:style w:type="paragraph" w:styleId="StandardWeb">
    <w:name w:val="Normal (Web)"/>
    <w:basedOn w:val="Standard"/>
    <w:uiPriority w:val="99"/>
    <w:unhideWhenUsed/>
    <w:rsid w:val="00CC2CFE"/>
    <w:pPr>
      <w:spacing w:before="100" w:beforeAutospacing="1" w:after="100" w:afterAutospacing="1"/>
    </w:pPr>
  </w:style>
  <w:style w:type="character" w:customStyle="1" w:styleId="TextkrperZchn">
    <w:name w:val="Textkörper Zchn"/>
    <w:link w:val="Textkrper"/>
    <w:rsid w:val="00B330E4"/>
    <w:rPr>
      <w:rFonts w:ascii="Arial" w:hAnsi="Arial" w:cs="Arial"/>
      <w:sz w:val="22"/>
      <w:szCs w:val="24"/>
    </w:rPr>
  </w:style>
  <w:style w:type="character" w:customStyle="1" w:styleId="schrift2">
    <w:name w:val="schrift2"/>
    <w:rsid w:val="00B330E4"/>
  </w:style>
  <w:style w:type="paragraph" w:styleId="berarbeitung">
    <w:name w:val="Revision"/>
    <w:hidden/>
    <w:uiPriority w:val="99"/>
    <w:semiHidden/>
    <w:rsid w:val="006227EC"/>
    <w:rPr>
      <w:sz w:val="24"/>
      <w:szCs w:val="24"/>
    </w:rPr>
  </w:style>
  <w:style w:type="character" w:customStyle="1" w:styleId="FuzeileZchn">
    <w:name w:val="Fußzeile Zchn"/>
    <w:link w:val="Fuzeile"/>
    <w:rsid w:val="00AA6499"/>
    <w:rPr>
      <w:sz w:val="24"/>
      <w:szCs w:val="24"/>
    </w:rPr>
  </w:style>
  <w:style w:type="character" w:styleId="Fett">
    <w:name w:val="Strong"/>
    <w:uiPriority w:val="22"/>
    <w:qFormat/>
    <w:rsid w:val="000516BF"/>
    <w:rPr>
      <w:b/>
      <w:bCs/>
    </w:rPr>
  </w:style>
  <w:style w:type="paragraph" w:styleId="Listenabsatz">
    <w:name w:val="List Paragraph"/>
    <w:basedOn w:val="Standard"/>
    <w:uiPriority w:val="34"/>
    <w:qFormat/>
    <w:rsid w:val="005C3B5E"/>
    <w:pPr>
      <w:ind w:left="708"/>
    </w:pPr>
  </w:style>
  <w:style w:type="character" w:styleId="BesuchterLink">
    <w:name w:val="FollowedHyperlink"/>
    <w:rsid w:val="00781CFA"/>
    <w:rPr>
      <w:color w:val="800080"/>
      <w:u w:val="single"/>
    </w:rPr>
  </w:style>
  <w:style w:type="character" w:styleId="Platzhaltertext">
    <w:name w:val="Placeholder Text"/>
    <w:basedOn w:val="Absatz-Standardschriftart"/>
    <w:uiPriority w:val="99"/>
    <w:semiHidden/>
    <w:rsid w:val="00B77A83"/>
    <w:rPr>
      <w:color w:val="808080"/>
    </w:rPr>
  </w:style>
  <w:style w:type="character" w:customStyle="1" w:styleId="berschrift3Zchn">
    <w:name w:val="Überschrift 3 Zchn"/>
    <w:basedOn w:val="Absatz-Standardschriftart"/>
    <w:link w:val="berschrift3"/>
    <w:rsid w:val="00FF6978"/>
    <w:rPr>
      <w:rFonts w:ascii="Arial" w:hAnsi="Arial" w:cs="Arial"/>
      <w:b/>
      <w:bCs/>
      <w:sz w:val="26"/>
      <w:szCs w:val="26"/>
    </w:rPr>
  </w:style>
  <w:style w:type="character" w:customStyle="1" w:styleId="berschrift2Zchn">
    <w:name w:val="Überschrift 2 Zchn"/>
    <w:basedOn w:val="Absatz-Standardschriftart"/>
    <w:link w:val="berschrift2"/>
    <w:uiPriority w:val="9"/>
    <w:rsid w:val="008053EE"/>
    <w:rPr>
      <w:rFonts w:asciiTheme="majorHAnsi" w:eastAsiaTheme="majorEastAsia" w:hAnsiTheme="majorHAnsi" w:cstheme="majorBidi"/>
      <w:b/>
      <w:bCs/>
      <w:color w:val="4F81BD" w:themeColor="accent1"/>
      <w:sz w:val="26"/>
      <w:szCs w:val="26"/>
    </w:rPr>
  </w:style>
  <w:style w:type="paragraph" w:styleId="Beschriftung">
    <w:name w:val="caption"/>
    <w:basedOn w:val="Standard"/>
    <w:next w:val="Standard"/>
    <w:autoRedefine/>
    <w:uiPriority w:val="35"/>
    <w:unhideWhenUsed/>
    <w:qFormat/>
    <w:rsid w:val="00E461FF"/>
    <w:pPr>
      <w:spacing w:after="200"/>
    </w:pPr>
    <w:rPr>
      <w:rFonts w:asciiTheme="minorHAnsi" w:eastAsiaTheme="minorHAnsi" w:hAnsiTheme="minorHAnsi" w:cstheme="minorHAnsi"/>
      <w:bCs/>
      <w:color w:val="595959" w:themeColor="text1" w:themeTint="A6"/>
      <w:sz w:val="20"/>
      <w:szCs w:val="22"/>
      <w:lang w:eastAsia="en-US"/>
    </w:rPr>
  </w:style>
  <w:style w:type="character" w:styleId="NichtaufgelsteErwhnung">
    <w:name w:val="Unresolved Mention"/>
    <w:basedOn w:val="Absatz-Standardschriftart"/>
    <w:uiPriority w:val="99"/>
    <w:semiHidden/>
    <w:unhideWhenUsed/>
    <w:rsid w:val="00A31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896">
      <w:bodyDiv w:val="1"/>
      <w:marLeft w:val="0"/>
      <w:marRight w:val="0"/>
      <w:marTop w:val="0"/>
      <w:marBottom w:val="0"/>
      <w:divBdr>
        <w:top w:val="none" w:sz="0" w:space="0" w:color="auto"/>
        <w:left w:val="none" w:sz="0" w:space="0" w:color="auto"/>
        <w:bottom w:val="none" w:sz="0" w:space="0" w:color="auto"/>
        <w:right w:val="none" w:sz="0" w:space="0" w:color="auto"/>
      </w:divBdr>
    </w:div>
    <w:div w:id="148523207">
      <w:bodyDiv w:val="1"/>
      <w:marLeft w:val="0"/>
      <w:marRight w:val="0"/>
      <w:marTop w:val="0"/>
      <w:marBottom w:val="0"/>
      <w:divBdr>
        <w:top w:val="none" w:sz="0" w:space="0" w:color="auto"/>
        <w:left w:val="none" w:sz="0" w:space="0" w:color="auto"/>
        <w:bottom w:val="none" w:sz="0" w:space="0" w:color="auto"/>
        <w:right w:val="none" w:sz="0" w:space="0" w:color="auto"/>
      </w:divBdr>
    </w:div>
    <w:div w:id="248543902">
      <w:bodyDiv w:val="1"/>
      <w:marLeft w:val="0"/>
      <w:marRight w:val="0"/>
      <w:marTop w:val="0"/>
      <w:marBottom w:val="0"/>
      <w:divBdr>
        <w:top w:val="none" w:sz="0" w:space="0" w:color="auto"/>
        <w:left w:val="none" w:sz="0" w:space="0" w:color="auto"/>
        <w:bottom w:val="none" w:sz="0" w:space="0" w:color="auto"/>
        <w:right w:val="none" w:sz="0" w:space="0" w:color="auto"/>
      </w:divBdr>
    </w:div>
    <w:div w:id="324865889">
      <w:bodyDiv w:val="1"/>
      <w:marLeft w:val="0"/>
      <w:marRight w:val="0"/>
      <w:marTop w:val="0"/>
      <w:marBottom w:val="0"/>
      <w:divBdr>
        <w:top w:val="none" w:sz="0" w:space="0" w:color="auto"/>
        <w:left w:val="none" w:sz="0" w:space="0" w:color="auto"/>
        <w:bottom w:val="none" w:sz="0" w:space="0" w:color="auto"/>
        <w:right w:val="none" w:sz="0" w:space="0" w:color="auto"/>
      </w:divBdr>
    </w:div>
    <w:div w:id="560016378">
      <w:bodyDiv w:val="1"/>
      <w:marLeft w:val="0"/>
      <w:marRight w:val="0"/>
      <w:marTop w:val="0"/>
      <w:marBottom w:val="0"/>
      <w:divBdr>
        <w:top w:val="none" w:sz="0" w:space="0" w:color="auto"/>
        <w:left w:val="none" w:sz="0" w:space="0" w:color="auto"/>
        <w:bottom w:val="none" w:sz="0" w:space="0" w:color="auto"/>
        <w:right w:val="none" w:sz="0" w:space="0" w:color="auto"/>
      </w:divBdr>
    </w:div>
    <w:div w:id="591864264">
      <w:bodyDiv w:val="1"/>
      <w:marLeft w:val="0"/>
      <w:marRight w:val="0"/>
      <w:marTop w:val="0"/>
      <w:marBottom w:val="0"/>
      <w:divBdr>
        <w:top w:val="none" w:sz="0" w:space="0" w:color="auto"/>
        <w:left w:val="none" w:sz="0" w:space="0" w:color="auto"/>
        <w:bottom w:val="none" w:sz="0" w:space="0" w:color="auto"/>
        <w:right w:val="none" w:sz="0" w:space="0" w:color="auto"/>
      </w:divBdr>
    </w:div>
    <w:div w:id="836456977">
      <w:bodyDiv w:val="1"/>
      <w:marLeft w:val="0"/>
      <w:marRight w:val="0"/>
      <w:marTop w:val="0"/>
      <w:marBottom w:val="0"/>
      <w:divBdr>
        <w:top w:val="none" w:sz="0" w:space="0" w:color="auto"/>
        <w:left w:val="none" w:sz="0" w:space="0" w:color="auto"/>
        <w:bottom w:val="none" w:sz="0" w:space="0" w:color="auto"/>
        <w:right w:val="none" w:sz="0" w:space="0" w:color="auto"/>
      </w:divBdr>
    </w:div>
    <w:div w:id="993878161">
      <w:bodyDiv w:val="1"/>
      <w:marLeft w:val="0"/>
      <w:marRight w:val="0"/>
      <w:marTop w:val="0"/>
      <w:marBottom w:val="0"/>
      <w:divBdr>
        <w:top w:val="none" w:sz="0" w:space="0" w:color="auto"/>
        <w:left w:val="none" w:sz="0" w:space="0" w:color="auto"/>
        <w:bottom w:val="none" w:sz="0" w:space="0" w:color="auto"/>
        <w:right w:val="none" w:sz="0" w:space="0" w:color="auto"/>
      </w:divBdr>
    </w:div>
    <w:div w:id="1931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kbs-gmbh.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keting@kbs-gmbh.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bs-gmbh.de/videos/spot-on-fuer-sicheres-picken-am-lagerfach-pick-by-light-mit-led-pointer-zur-zusaetzlichen-behaelterausleuchtung/" TargetMode="External"/><Relationship Id="rId5" Type="http://schemas.openxmlformats.org/officeDocument/2006/relationships/webSettings" Target="webSettings.xml"/><Relationship Id="rId15" Type="http://schemas.openxmlformats.org/officeDocument/2006/relationships/hyperlink" Target="mailto:m.weiser@kbs-gmbh.de" TargetMode="External"/><Relationship Id="rId10" Type="http://schemas.openxmlformats.org/officeDocument/2006/relationships/hyperlink" Target="http://www.kbs-gmbh.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ogpr.de" TargetMode="External"/><Relationship Id="rId14" Type="http://schemas.openxmlformats.org/officeDocument/2006/relationships/hyperlink" Target="http://www.kbs-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1D36F1-FDFB-4BCD-8F7E-A364483B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Pick by Light geht auch flexibel</vt:lpstr>
    </vt:vector>
  </TitlesOfParts>
  <Company>KBS GmbH</Company>
  <LinksUpToDate>false</LinksUpToDate>
  <CharactersWithSpaces>4149</CharactersWithSpaces>
  <SharedDoc>false</SharedDoc>
  <HLinks>
    <vt:vector size="24" baseType="variant">
      <vt:variant>
        <vt:i4>327712</vt:i4>
      </vt:variant>
      <vt:variant>
        <vt:i4>9</vt:i4>
      </vt:variant>
      <vt:variant>
        <vt:i4>0</vt:i4>
      </vt:variant>
      <vt:variant>
        <vt:i4>5</vt:i4>
      </vt:variant>
      <vt:variant>
        <vt:lpwstr>mailto:t.groenewald@kbs-gmbh.de</vt:lpwstr>
      </vt:variant>
      <vt:variant>
        <vt:lpwstr/>
      </vt:variant>
      <vt:variant>
        <vt:i4>8192126</vt:i4>
      </vt:variant>
      <vt:variant>
        <vt:i4>6</vt:i4>
      </vt:variant>
      <vt:variant>
        <vt:i4>0</vt:i4>
      </vt:variant>
      <vt:variant>
        <vt:i4>5</vt:i4>
      </vt:variant>
      <vt:variant>
        <vt:lpwstr>http://www.kbs-gmbh.de/</vt:lpwstr>
      </vt:variant>
      <vt:variant>
        <vt:lpwstr/>
      </vt:variant>
      <vt:variant>
        <vt:i4>196728</vt:i4>
      </vt:variant>
      <vt:variant>
        <vt:i4>3</vt:i4>
      </vt:variant>
      <vt:variant>
        <vt:i4>0</vt:i4>
      </vt:variant>
      <vt:variant>
        <vt:i4>5</vt:i4>
      </vt:variant>
      <vt:variant>
        <vt:lpwstr>mailto:info@kbs-gmbh.de</vt:lpwstr>
      </vt:variant>
      <vt:variant>
        <vt:lpwstr/>
      </vt:variant>
      <vt:variant>
        <vt:i4>8192126</vt:i4>
      </vt:variant>
      <vt:variant>
        <vt:i4>0</vt:i4>
      </vt:variant>
      <vt:variant>
        <vt:i4>0</vt:i4>
      </vt:variant>
      <vt:variant>
        <vt:i4>5</vt:i4>
      </vt:variant>
      <vt:variant>
        <vt:lpwstr>http://www.kbs-gmbh.de/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by Light geht auch flexibel</dc:title>
  <dc:creator>Stephanie Pigot</dc:creator>
  <cp:lastModifiedBy>Marcus Walter</cp:lastModifiedBy>
  <cp:revision>4</cp:revision>
  <cp:lastPrinted>2019-11-26T21:08:00Z</cp:lastPrinted>
  <dcterms:created xsi:type="dcterms:W3CDTF">2020-12-18T17:39:00Z</dcterms:created>
  <dcterms:modified xsi:type="dcterms:W3CDTF">2020-12-21T07:26:00Z</dcterms:modified>
</cp:coreProperties>
</file>