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73A479" w14:textId="77777777" w:rsidR="002930CE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</w:p>
    <w:p w14:paraId="6C797199" w14:textId="77777777" w:rsidR="00513E26" w:rsidRPr="00992E14" w:rsidRDefault="00513E26" w:rsidP="00513E26">
      <w:pPr>
        <w:pStyle w:val="Kopfzeile"/>
        <w:rPr>
          <w:color w:val="000000"/>
        </w:rPr>
      </w:pPr>
    </w:p>
    <w:p w14:paraId="0A07EAE7" w14:textId="77777777" w:rsidR="00513E26" w:rsidRPr="00073AE7" w:rsidRDefault="00513E26" w:rsidP="00513E26">
      <w:pPr>
        <w:pStyle w:val="Kopfzeile"/>
        <w:rPr>
          <w:color w:val="000000"/>
          <w:sz w:val="36"/>
          <w:szCs w:val="36"/>
        </w:rPr>
      </w:pPr>
      <w:r w:rsidRPr="00073AE7">
        <w:rPr>
          <w:color w:val="000000"/>
          <w:sz w:val="36"/>
          <w:szCs w:val="36"/>
        </w:rPr>
        <w:t>PRESSEINFORMATION</w:t>
      </w:r>
    </w:p>
    <w:p w14:paraId="227EA184" w14:textId="2C10FF73" w:rsidR="00626F20" w:rsidRDefault="00262CE8" w:rsidP="002930CE">
      <w:pPr>
        <w:spacing w:after="120" w:line="276" w:lineRule="auto"/>
        <w:jc w:val="both"/>
        <w:rPr>
          <w:b w:val="0"/>
          <w:bCs w:val="0"/>
          <w:color w:val="000000"/>
          <w:sz w:val="20"/>
          <w:szCs w:val="24"/>
        </w:rPr>
      </w:pPr>
      <w:r>
        <w:rPr>
          <w:b w:val="0"/>
          <w:bCs w:val="0"/>
          <w:noProof/>
          <w:color w:val="000000"/>
          <w:sz w:val="20"/>
          <w:szCs w:val="24"/>
        </w:rPr>
        <w:drawing>
          <wp:inline distT="0" distB="0" distL="0" distR="0" wp14:anchorId="23249DF2" wp14:editId="141AFF4A">
            <wp:extent cx="3040380" cy="2026920"/>
            <wp:effectExtent l="0" t="0" r="762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Grafik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40380" cy="2026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A9870" w14:textId="2EC9FD2D" w:rsidR="002930CE" w:rsidRPr="00E73E3D" w:rsidRDefault="00626F20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16"/>
        </w:rPr>
      </w:pPr>
      <w:r w:rsidRPr="00E73E3D">
        <w:rPr>
          <w:b w:val="0"/>
          <w:bCs w:val="0"/>
          <w:i/>
          <w:iCs/>
          <w:color w:val="000000"/>
          <w:sz w:val="16"/>
        </w:rPr>
        <w:t>BU</w:t>
      </w:r>
      <w:r w:rsidR="00262CE8" w:rsidRPr="00E73E3D">
        <w:rPr>
          <w:b w:val="0"/>
          <w:bCs w:val="0"/>
          <w:i/>
          <w:iCs/>
          <w:color w:val="000000"/>
          <w:sz w:val="16"/>
        </w:rPr>
        <w:t xml:space="preserve">: Die neue Telematikeinheit von Trendfire für Auflieger mit EBS-Anschluss für Wabco und Knorr lässt sich nach dem Plug&amp;Play-Prinzip schnell montieren. 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Quelle: Trendfire </w:t>
      </w:r>
      <w:r w:rsidR="00262CE8" w:rsidRPr="00E73E3D">
        <w:rPr>
          <w:b w:val="0"/>
          <w:bCs w:val="0"/>
          <w:i/>
          <w:iCs/>
          <w:color w:val="000000"/>
          <w:sz w:val="16"/>
        </w:rPr>
        <w:t>–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</w:t>
      </w:r>
      <w:r w:rsidR="00262CE8" w:rsidRPr="00E73E3D">
        <w:rPr>
          <w:b w:val="0"/>
          <w:bCs w:val="0"/>
          <w:i/>
          <w:iCs/>
          <w:color w:val="000000"/>
          <w:sz w:val="16"/>
        </w:rPr>
        <w:t>Das Foto kann</w:t>
      </w:r>
      <w:r w:rsidR="002930CE" w:rsidRPr="00E73E3D">
        <w:rPr>
          <w:b w:val="0"/>
          <w:bCs w:val="0"/>
          <w:i/>
          <w:iCs/>
          <w:color w:val="000000"/>
          <w:sz w:val="16"/>
        </w:rPr>
        <w:t xml:space="preserve"> unter www.logpr.de heruntergeladen werden.</w:t>
      </w:r>
    </w:p>
    <w:p w14:paraId="17D70217" w14:textId="77777777" w:rsidR="002930CE" w:rsidRPr="00E73E3D" w:rsidRDefault="002930CE" w:rsidP="002930CE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2E77FA82" w14:textId="307AC285" w:rsidR="002930CE" w:rsidRPr="00E73E3D" w:rsidRDefault="009A5C53" w:rsidP="002930CE">
      <w:pPr>
        <w:spacing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T</w:t>
      </w:r>
      <w:r w:rsidR="00FA09CF" w:rsidRPr="00E73E3D">
        <w:rPr>
          <w:b w:val="0"/>
          <w:bCs w:val="0"/>
          <w:color w:val="000000"/>
          <w:sz w:val="24"/>
          <w:szCs w:val="24"/>
        </w:rPr>
        <w:t>rendfire</w:t>
      </w:r>
      <w:r w:rsidRPr="00E73E3D">
        <w:rPr>
          <w:b w:val="0"/>
          <w:bCs w:val="0"/>
          <w:color w:val="000000"/>
          <w:sz w:val="24"/>
          <w:szCs w:val="24"/>
        </w:rPr>
        <w:t xml:space="preserve"> Technologies</w:t>
      </w:r>
    </w:p>
    <w:p w14:paraId="4BD21203" w14:textId="77777777" w:rsidR="002930CE" w:rsidRPr="00E73E3D" w:rsidRDefault="00FA09CF" w:rsidP="002930CE">
      <w:pPr>
        <w:spacing w:after="120" w:line="276" w:lineRule="auto"/>
        <w:jc w:val="both"/>
        <w:rPr>
          <w:color w:val="000000"/>
          <w:spacing w:val="-2"/>
          <w:sz w:val="28"/>
          <w:szCs w:val="28"/>
        </w:rPr>
      </w:pPr>
      <w:r w:rsidRPr="00E73E3D">
        <w:rPr>
          <w:color w:val="000000"/>
          <w:spacing w:val="-2"/>
          <w:sz w:val="28"/>
          <w:szCs w:val="28"/>
        </w:rPr>
        <w:t>Leichter Einstieg in die Trailer-Telematik</w:t>
      </w:r>
    </w:p>
    <w:p w14:paraId="5509CD30" w14:textId="77777777" w:rsidR="00D665E6" w:rsidRPr="00E73E3D" w:rsidRDefault="00552A3C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trendbeeTrailer easy sendet Positions- und EBS-Daten</w:t>
      </w:r>
    </w:p>
    <w:p w14:paraId="74118AF1" w14:textId="77777777" w:rsidR="008A0719" w:rsidRPr="00E73E3D" w:rsidRDefault="00552A3C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Installation nach dem Plug&amp;Play-Prinzip</w:t>
      </w:r>
    </w:p>
    <w:p w14:paraId="0F299E4B" w14:textId="7C20F167" w:rsidR="00262CE8" w:rsidRPr="00E73E3D" w:rsidRDefault="00262CE8" w:rsidP="00262CE8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Kompakte Bauweise (90 x 90 x 25mm)</w:t>
      </w:r>
    </w:p>
    <w:p w14:paraId="600C3DF4" w14:textId="6E389D82" w:rsidR="008A0719" w:rsidRPr="00E73E3D" w:rsidRDefault="00552A3C" w:rsidP="002930CE">
      <w:pPr>
        <w:numPr>
          <w:ilvl w:val="0"/>
          <w:numId w:val="1"/>
        </w:numPr>
        <w:ind w:left="714" w:hanging="357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Trendfire bietet vier Lösungen für die Trailer-Telematik</w:t>
      </w:r>
    </w:p>
    <w:p w14:paraId="50B1A3F7" w14:textId="77777777" w:rsidR="002930CE" w:rsidRPr="00E73E3D" w:rsidRDefault="002930CE" w:rsidP="002930CE">
      <w:pPr>
        <w:rPr>
          <w:b w:val="0"/>
          <w:bCs w:val="0"/>
          <w:color w:val="000000"/>
          <w:sz w:val="24"/>
          <w:szCs w:val="24"/>
        </w:rPr>
      </w:pPr>
    </w:p>
    <w:p w14:paraId="49EC0AE7" w14:textId="7248B2F0" w:rsidR="00626AB1" w:rsidRPr="00E73E3D" w:rsidRDefault="002930CE" w:rsidP="00A55BC3">
      <w:pPr>
        <w:spacing w:after="120" w:line="276" w:lineRule="auto"/>
        <w:jc w:val="both"/>
        <w:rPr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 xml:space="preserve">Böblingen, </w:t>
      </w:r>
      <w:r w:rsidR="00EE17ED">
        <w:rPr>
          <w:b w:val="0"/>
          <w:bCs w:val="0"/>
          <w:color w:val="000000"/>
          <w:sz w:val="24"/>
          <w:szCs w:val="24"/>
        </w:rPr>
        <w:t>1. März</w:t>
      </w:r>
      <w:r w:rsidR="008A0719" w:rsidRPr="00E73E3D">
        <w:rPr>
          <w:b w:val="0"/>
          <w:bCs w:val="0"/>
          <w:color w:val="000000"/>
          <w:sz w:val="24"/>
          <w:szCs w:val="24"/>
        </w:rPr>
        <w:t xml:space="preserve"> 202</w:t>
      </w:r>
      <w:r w:rsidR="00B00D0E" w:rsidRPr="00E73E3D">
        <w:rPr>
          <w:b w:val="0"/>
          <w:bCs w:val="0"/>
          <w:color w:val="000000"/>
          <w:sz w:val="24"/>
          <w:szCs w:val="24"/>
        </w:rPr>
        <w:t>1</w:t>
      </w:r>
      <w:r w:rsidRPr="00E73E3D">
        <w:rPr>
          <w:b w:val="0"/>
          <w:bCs w:val="0"/>
          <w:color w:val="000000"/>
          <w:sz w:val="24"/>
          <w:szCs w:val="24"/>
        </w:rPr>
        <w:t xml:space="preserve"> – </w:t>
      </w:r>
      <w:r w:rsidRPr="00E73E3D">
        <w:rPr>
          <w:color w:val="000000"/>
          <w:sz w:val="24"/>
          <w:szCs w:val="24"/>
        </w:rPr>
        <w:t xml:space="preserve">Der Telematikspezialist Trendfire </w:t>
      </w:r>
      <w:r w:rsidR="003127B6" w:rsidRPr="00E73E3D">
        <w:rPr>
          <w:color w:val="000000"/>
          <w:sz w:val="24"/>
          <w:szCs w:val="24"/>
        </w:rPr>
        <w:t xml:space="preserve">hat </w:t>
      </w:r>
      <w:r w:rsidR="00A55BC3" w:rsidRPr="00E73E3D">
        <w:rPr>
          <w:color w:val="000000"/>
          <w:sz w:val="24"/>
          <w:szCs w:val="24"/>
        </w:rPr>
        <w:t>unter dem Namen trendbeeT</w:t>
      </w:r>
      <w:r w:rsidR="00441514" w:rsidRPr="00E73E3D">
        <w:rPr>
          <w:color w:val="000000"/>
          <w:sz w:val="24"/>
          <w:szCs w:val="24"/>
        </w:rPr>
        <w:t>railer</w:t>
      </w:r>
      <w:r w:rsidR="00A55BC3" w:rsidRPr="00E73E3D">
        <w:rPr>
          <w:color w:val="000000"/>
          <w:sz w:val="24"/>
          <w:szCs w:val="24"/>
        </w:rPr>
        <w:t xml:space="preserve"> easy </w:t>
      </w:r>
      <w:r w:rsidR="003127B6" w:rsidRPr="00E73E3D">
        <w:rPr>
          <w:color w:val="000000"/>
          <w:sz w:val="24"/>
          <w:szCs w:val="24"/>
        </w:rPr>
        <w:t xml:space="preserve">eine </w:t>
      </w:r>
      <w:r w:rsidR="00B41553" w:rsidRPr="00E73E3D">
        <w:rPr>
          <w:color w:val="000000"/>
          <w:sz w:val="24"/>
          <w:szCs w:val="24"/>
        </w:rPr>
        <w:t xml:space="preserve">weitere Lösung für das Überwachen und Steuern gezogener Fahrzeugeinheiten </w:t>
      </w:r>
      <w:r w:rsidR="00A55BC3" w:rsidRPr="00E73E3D">
        <w:rPr>
          <w:color w:val="000000"/>
          <w:sz w:val="24"/>
          <w:szCs w:val="24"/>
        </w:rPr>
        <w:t>präsentiert</w:t>
      </w:r>
      <w:r w:rsidR="00B41553" w:rsidRPr="00E73E3D">
        <w:rPr>
          <w:color w:val="000000"/>
          <w:sz w:val="24"/>
          <w:szCs w:val="24"/>
        </w:rPr>
        <w:t xml:space="preserve">. </w:t>
      </w:r>
      <w:r w:rsidR="00626AB1" w:rsidRPr="00E73E3D">
        <w:rPr>
          <w:color w:val="000000"/>
          <w:sz w:val="24"/>
          <w:szCs w:val="24"/>
        </w:rPr>
        <w:t xml:space="preserve">Damit bietet die schwäbische Technologieschmiede bereits vier unterschiedliche Varianten für die Trailer-Telematik an. </w:t>
      </w:r>
      <w:r w:rsidR="00A55BC3" w:rsidRPr="00E73E3D">
        <w:rPr>
          <w:color w:val="000000"/>
          <w:sz w:val="24"/>
          <w:szCs w:val="24"/>
        </w:rPr>
        <w:t xml:space="preserve">Die </w:t>
      </w:r>
      <w:r w:rsidR="00875F0A" w:rsidRPr="00E73E3D">
        <w:rPr>
          <w:color w:val="000000"/>
          <w:sz w:val="24"/>
          <w:szCs w:val="24"/>
        </w:rPr>
        <w:t xml:space="preserve">neue </w:t>
      </w:r>
      <w:r w:rsidR="001F5A8D" w:rsidRPr="00E73E3D">
        <w:rPr>
          <w:color w:val="000000"/>
          <w:sz w:val="24"/>
          <w:szCs w:val="24"/>
        </w:rPr>
        <w:t>kompakt</w:t>
      </w:r>
      <w:r w:rsidR="00463889" w:rsidRPr="00E73E3D">
        <w:rPr>
          <w:color w:val="000000"/>
          <w:sz w:val="24"/>
          <w:szCs w:val="24"/>
        </w:rPr>
        <w:t>e</w:t>
      </w:r>
      <w:r w:rsidR="001F5A8D" w:rsidRPr="00E73E3D">
        <w:rPr>
          <w:color w:val="000000"/>
          <w:sz w:val="24"/>
          <w:szCs w:val="24"/>
        </w:rPr>
        <w:t xml:space="preserve"> Einheit</w:t>
      </w:r>
      <w:r w:rsidR="000577E1" w:rsidRPr="00E73E3D">
        <w:rPr>
          <w:color w:val="000000"/>
          <w:sz w:val="24"/>
          <w:szCs w:val="24"/>
        </w:rPr>
        <w:t xml:space="preserve"> funktioniert nach dem Plug &amp; Play-Prinzip</w:t>
      </w:r>
      <w:r w:rsidR="001F5A8D" w:rsidRPr="00E73E3D">
        <w:rPr>
          <w:color w:val="000000"/>
          <w:sz w:val="24"/>
          <w:szCs w:val="24"/>
        </w:rPr>
        <w:t xml:space="preserve"> und </w:t>
      </w:r>
      <w:r w:rsidR="000577E1" w:rsidRPr="00E73E3D">
        <w:rPr>
          <w:color w:val="000000"/>
          <w:sz w:val="24"/>
          <w:szCs w:val="24"/>
        </w:rPr>
        <w:t xml:space="preserve">wird mit Standardkabeln an den EBS-Stecker des Aufliegers angeschlossen. </w:t>
      </w:r>
      <w:r w:rsidR="00463889" w:rsidRPr="00E73E3D">
        <w:rPr>
          <w:color w:val="000000"/>
          <w:sz w:val="24"/>
          <w:szCs w:val="24"/>
        </w:rPr>
        <w:t xml:space="preserve">Falls dieser Anschluss durch ein anderes System belegt sein sollte, bietet </w:t>
      </w:r>
      <w:r w:rsidR="009A5C53" w:rsidRPr="00E73E3D">
        <w:rPr>
          <w:color w:val="000000"/>
          <w:sz w:val="24"/>
          <w:szCs w:val="24"/>
        </w:rPr>
        <w:t xml:space="preserve">Trendfire </w:t>
      </w:r>
      <w:r w:rsidR="00463889" w:rsidRPr="00E73E3D">
        <w:rPr>
          <w:color w:val="000000"/>
          <w:sz w:val="24"/>
          <w:szCs w:val="24"/>
        </w:rPr>
        <w:t xml:space="preserve">ein Y-Kabel an. </w:t>
      </w:r>
      <w:r w:rsidR="00626AB1" w:rsidRPr="00E73E3D">
        <w:rPr>
          <w:color w:val="000000"/>
          <w:sz w:val="24"/>
          <w:szCs w:val="24"/>
        </w:rPr>
        <w:t>Auf diese Weise</w:t>
      </w:r>
      <w:r w:rsidR="000577E1" w:rsidRPr="00E73E3D">
        <w:rPr>
          <w:color w:val="000000"/>
          <w:sz w:val="24"/>
          <w:szCs w:val="24"/>
        </w:rPr>
        <w:t xml:space="preserve"> </w:t>
      </w:r>
      <w:r w:rsidR="00A55BC3" w:rsidRPr="00E73E3D">
        <w:rPr>
          <w:color w:val="000000"/>
          <w:sz w:val="24"/>
          <w:szCs w:val="24"/>
        </w:rPr>
        <w:t xml:space="preserve">ermöglicht </w:t>
      </w:r>
      <w:r w:rsidR="001F5A8D" w:rsidRPr="00E73E3D">
        <w:rPr>
          <w:color w:val="000000"/>
          <w:sz w:val="24"/>
          <w:szCs w:val="24"/>
        </w:rPr>
        <w:t xml:space="preserve">die Produktneuheit </w:t>
      </w:r>
      <w:r w:rsidR="00A55BC3" w:rsidRPr="00E73E3D">
        <w:rPr>
          <w:color w:val="000000"/>
          <w:sz w:val="24"/>
          <w:szCs w:val="24"/>
        </w:rPr>
        <w:t>einen besonders einfachen und preisgünstigen Einstieg</w:t>
      </w:r>
      <w:r w:rsidR="001F5A8D" w:rsidRPr="00E73E3D">
        <w:rPr>
          <w:color w:val="000000"/>
          <w:sz w:val="24"/>
          <w:szCs w:val="24"/>
        </w:rPr>
        <w:t xml:space="preserve"> für Fuhrparkbetreiber</w:t>
      </w:r>
      <w:r w:rsidR="00626AB1" w:rsidRPr="00E73E3D">
        <w:rPr>
          <w:color w:val="000000"/>
          <w:sz w:val="24"/>
          <w:szCs w:val="24"/>
        </w:rPr>
        <w:t>.</w:t>
      </w:r>
    </w:p>
    <w:p w14:paraId="7F6B2764" w14:textId="51938F4F" w:rsidR="00463889" w:rsidRPr="00E73E3D" w:rsidRDefault="001F5A8D" w:rsidP="00A55BC3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 xml:space="preserve">Die in Deutschland entwickelte Lösung arbeitet </w:t>
      </w:r>
      <w:r w:rsidR="00A55BC3" w:rsidRPr="00E73E3D">
        <w:rPr>
          <w:b w:val="0"/>
          <w:bCs w:val="0"/>
          <w:color w:val="000000"/>
          <w:sz w:val="24"/>
          <w:szCs w:val="24"/>
        </w:rPr>
        <w:t>unabhängig vo</w:t>
      </w:r>
      <w:r w:rsidRPr="00E73E3D">
        <w:rPr>
          <w:b w:val="0"/>
          <w:bCs w:val="0"/>
          <w:color w:val="000000"/>
          <w:sz w:val="24"/>
          <w:szCs w:val="24"/>
        </w:rPr>
        <w:t>n der</w:t>
      </w:r>
      <w:r w:rsidR="00A55BC3" w:rsidRPr="00E73E3D">
        <w:rPr>
          <w:b w:val="0"/>
          <w:bCs w:val="0"/>
          <w:color w:val="000000"/>
          <w:sz w:val="24"/>
          <w:szCs w:val="24"/>
        </w:rPr>
        <w:t xml:space="preserve"> Zug</w:t>
      </w:r>
      <w:r w:rsidRPr="00E73E3D">
        <w:rPr>
          <w:b w:val="0"/>
          <w:bCs w:val="0"/>
          <w:color w:val="000000"/>
          <w:sz w:val="24"/>
          <w:szCs w:val="24"/>
        </w:rPr>
        <w:t>maschine</w:t>
      </w:r>
      <w:r w:rsidR="00463889" w:rsidRPr="00E73E3D">
        <w:rPr>
          <w:b w:val="0"/>
          <w:bCs w:val="0"/>
          <w:color w:val="000000"/>
          <w:sz w:val="24"/>
          <w:szCs w:val="24"/>
        </w:rPr>
        <w:t xml:space="preserve">. Neben den </w:t>
      </w:r>
      <w:r w:rsidR="00A55BC3" w:rsidRPr="00E73E3D">
        <w:rPr>
          <w:b w:val="0"/>
          <w:bCs w:val="0"/>
          <w:color w:val="000000"/>
          <w:sz w:val="24"/>
          <w:szCs w:val="24"/>
        </w:rPr>
        <w:t>aktuelle</w:t>
      </w:r>
      <w:r w:rsidR="00463889" w:rsidRPr="00E73E3D">
        <w:rPr>
          <w:b w:val="0"/>
          <w:bCs w:val="0"/>
          <w:color w:val="000000"/>
          <w:sz w:val="24"/>
          <w:szCs w:val="24"/>
        </w:rPr>
        <w:t>n</w:t>
      </w:r>
      <w:r w:rsidR="00A55BC3" w:rsidRPr="00E73E3D">
        <w:rPr>
          <w:b w:val="0"/>
          <w:bCs w:val="0"/>
          <w:color w:val="000000"/>
          <w:sz w:val="24"/>
          <w:szCs w:val="24"/>
        </w:rPr>
        <w:t xml:space="preserve"> Position</w:t>
      </w:r>
      <w:r w:rsidR="00463889" w:rsidRPr="00E73E3D">
        <w:rPr>
          <w:b w:val="0"/>
          <w:bCs w:val="0"/>
          <w:color w:val="000000"/>
          <w:sz w:val="24"/>
          <w:szCs w:val="24"/>
        </w:rPr>
        <w:t>sdaten informiert das System via EBS über die Laufleistung sowie den Zustand der</w:t>
      </w:r>
      <w:r w:rsidR="00A55BC3" w:rsidRPr="00E73E3D">
        <w:rPr>
          <w:b w:val="0"/>
          <w:bCs w:val="0"/>
          <w:color w:val="000000"/>
          <w:sz w:val="24"/>
          <w:szCs w:val="24"/>
        </w:rPr>
        <w:t xml:space="preserve"> Reifen</w:t>
      </w:r>
      <w:r w:rsidR="00463889" w:rsidRPr="00E73E3D">
        <w:rPr>
          <w:b w:val="0"/>
          <w:bCs w:val="0"/>
          <w:color w:val="000000"/>
          <w:sz w:val="24"/>
          <w:szCs w:val="24"/>
        </w:rPr>
        <w:t xml:space="preserve"> und </w:t>
      </w:r>
      <w:r w:rsidR="00A55BC3" w:rsidRPr="00E73E3D">
        <w:rPr>
          <w:b w:val="0"/>
          <w:bCs w:val="0"/>
          <w:color w:val="000000"/>
          <w:sz w:val="24"/>
          <w:szCs w:val="24"/>
        </w:rPr>
        <w:t>Bremsen.</w:t>
      </w:r>
      <w:r w:rsidR="00262CE8" w:rsidRPr="00E73E3D">
        <w:rPr>
          <w:b w:val="0"/>
          <w:bCs w:val="0"/>
          <w:color w:val="000000"/>
          <w:sz w:val="24"/>
          <w:szCs w:val="24"/>
        </w:rPr>
        <w:t xml:space="preserve"> Die nur 90 x 90 x 25 mm kleine Lösung ist kompatibel zu den EBS-Steckern von Wabco und Knorr.</w:t>
      </w:r>
    </w:p>
    <w:p w14:paraId="15DBD53C" w14:textId="2D900B61" w:rsidR="00A76724" w:rsidRPr="00E73E3D" w:rsidRDefault="00463889" w:rsidP="009D372D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Mit trendbeeT</w:t>
      </w:r>
      <w:r w:rsidR="00441514" w:rsidRPr="00E73E3D">
        <w:rPr>
          <w:b w:val="0"/>
          <w:bCs w:val="0"/>
          <w:color w:val="000000"/>
          <w:sz w:val="24"/>
          <w:szCs w:val="24"/>
        </w:rPr>
        <w:t>railer</w:t>
      </w:r>
      <w:r w:rsidRPr="00E73E3D">
        <w:rPr>
          <w:b w:val="0"/>
          <w:bCs w:val="0"/>
          <w:color w:val="000000"/>
          <w:sz w:val="24"/>
          <w:szCs w:val="24"/>
        </w:rPr>
        <w:t xml:space="preserve"> easy rundet </w:t>
      </w:r>
      <w:r w:rsidR="009A5C53" w:rsidRPr="00E73E3D">
        <w:rPr>
          <w:b w:val="0"/>
          <w:bCs w:val="0"/>
          <w:color w:val="000000"/>
          <w:sz w:val="24"/>
          <w:szCs w:val="24"/>
        </w:rPr>
        <w:t xml:space="preserve">Trendfire </w:t>
      </w:r>
      <w:r w:rsidRPr="00E73E3D">
        <w:rPr>
          <w:b w:val="0"/>
          <w:bCs w:val="0"/>
          <w:color w:val="000000"/>
          <w:sz w:val="24"/>
          <w:szCs w:val="24"/>
        </w:rPr>
        <w:t>sein umfangreiches Angebot für die Trailer-Telematik ab und bietet jetzt f</w:t>
      </w:r>
      <w:r w:rsidR="00B41553" w:rsidRPr="00E73E3D">
        <w:rPr>
          <w:b w:val="0"/>
          <w:bCs w:val="0"/>
          <w:color w:val="000000"/>
          <w:sz w:val="24"/>
          <w:szCs w:val="24"/>
        </w:rPr>
        <w:t xml:space="preserve">ür jeden Auflieger die </w:t>
      </w:r>
      <w:r w:rsidR="00B41553" w:rsidRPr="00E73E3D">
        <w:rPr>
          <w:b w:val="0"/>
          <w:bCs w:val="0"/>
          <w:color w:val="000000"/>
          <w:sz w:val="24"/>
          <w:szCs w:val="24"/>
        </w:rPr>
        <w:lastRenderedPageBreak/>
        <w:t>passende Lösung</w:t>
      </w:r>
      <w:r w:rsidRPr="00E73E3D">
        <w:rPr>
          <w:b w:val="0"/>
          <w:bCs w:val="0"/>
          <w:color w:val="000000"/>
          <w:sz w:val="24"/>
          <w:szCs w:val="24"/>
        </w:rPr>
        <w:t xml:space="preserve">. </w:t>
      </w:r>
      <w:r w:rsidR="003206DC" w:rsidRPr="00E73E3D">
        <w:rPr>
          <w:b w:val="0"/>
          <w:bCs w:val="0"/>
          <w:color w:val="000000"/>
          <w:sz w:val="24"/>
          <w:szCs w:val="24"/>
        </w:rPr>
        <w:t xml:space="preserve">Dabei spielt es keine Rolle, ob es sich um einheitliche oder gemischte Fahrzeugflotten handelt. </w:t>
      </w:r>
      <w:r w:rsidR="00383D4C" w:rsidRPr="00E73E3D">
        <w:rPr>
          <w:b w:val="0"/>
          <w:bCs w:val="0"/>
          <w:color w:val="000000"/>
          <w:sz w:val="24"/>
          <w:szCs w:val="24"/>
        </w:rPr>
        <w:t xml:space="preserve">Die Trailer-Telematik von </w:t>
      </w:r>
      <w:r w:rsidR="009A5C53" w:rsidRPr="00E73E3D">
        <w:rPr>
          <w:b w:val="0"/>
          <w:bCs w:val="0"/>
          <w:color w:val="000000"/>
          <w:sz w:val="24"/>
          <w:szCs w:val="24"/>
        </w:rPr>
        <w:t xml:space="preserve">Trendfire </w:t>
      </w:r>
      <w:r w:rsidR="00383D4C" w:rsidRPr="00E73E3D">
        <w:rPr>
          <w:b w:val="0"/>
          <w:bCs w:val="0"/>
          <w:color w:val="000000"/>
          <w:sz w:val="24"/>
          <w:szCs w:val="24"/>
        </w:rPr>
        <w:t xml:space="preserve">integriert </w:t>
      </w:r>
      <w:r w:rsidR="00B41553" w:rsidRPr="00E73E3D">
        <w:rPr>
          <w:b w:val="0"/>
          <w:bCs w:val="0"/>
          <w:color w:val="000000"/>
          <w:sz w:val="24"/>
          <w:szCs w:val="24"/>
        </w:rPr>
        <w:t>Auflieger verschieden</w:t>
      </w:r>
      <w:r w:rsidR="00CB26E9" w:rsidRPr="00E73E3D">
        <w:rPr>
          <w:b w:val="0"/>
          <w:bCs w:val="0"/>
          <w:color w:val="000000"/>
          <w:sz w:val="24"/>
          <w:szCs w:val="24"/>
        </w:rPr>
        <w:t>st</w:t>
      </w:r>
      <w:r w:rsidR="00B41553" w:rsidRPr="00E73E3D">
        <w:rPr>
          <w:b w:val="0"/>
          <w:bCs w:val="0"/>
          <w:color w:val="000000"/>
          <w:sz w:val="24"/>
          <w:szCs w:val="24"/>
        </w:rPr>
        <w:t>er Typen und Hersteller</w:t>
      </w:r>
      <w:r w:rsidR="00383D4C" w:rsidRPr="00E73E3D">
        <w:rPr>
          <w:b w:val="0"/>
          <w:bCs w:val="0"/>
          <w:color w:val="000000"/>
          <w:sz w:val="24"/>
          <w:szCs w:val="24"/>
        </w:rPr>
        <w:t>, die über</w:t>
      </w:r>
      <w:r w:rsidR="00DF488A" w:rsidRPr="00E73E3D">
        <w:rPr>
          <w:b w:val="0"/>
          <w:bCs w:val="0"/>
          <w:color w:val="000000"/>
          <w:sz w:val="24"/>
          <w:szCs w:val="24"/>
        </w:rPr>
        <w:t xml:space="preserve"> das zentrale</w:t>
      </w:r>
      <w:r w:rsidR="00383D4C" w:rsidRPr="00E73E3D">
        <w:rPr>
          <w:b w:val="0"/>
          <w:bCs w:val="0"/>
          <w:color w:val="000000"/>
          <w:sz w:val="24"/>
          <w:szCs w:val="24"/>
        </w:rPr>
        <w:t xml:space="preserve"> </w:t>
      </w:r>
      <w:r w:rsidR="00DF488A" w:rsidRPr="00E73E3D">
        <w:rPr>
          <w:b w:val="0"/>
          <w:bCs w:val="0"/>
          <w:color w:val="000000"/>
          <w:sz w:val="24"/>
          <w:szCs w:val="24"/>
        </w:rPr>
        <w:t xml:space="preserve">roadlox-Webportal </w:t>
      </w:r>
      <w:r w:rsidR="00383D4C" w:rsidRPr="00E73E3D">
        <w:rPr>
          <w:b w:val="0"/>
          <w:bCs w:val="0"/>
          <w:color w:val="000000"/>
          <w:sz w:val="24"/>
          <w:szCs w:val="24"/>
        </w:rPr>
        <w:t>verwaltet werden</w:t>
      </w:r>
      <w:r w:rsidR="00B41553" w:rsidRPr="00E73E3D">
        <w:rPr>
          <w:b w:val="0"/>
          <w:bCs w:val="0"/>
          <w:color w:val="000000"/>
          <w:sz w:val="24"/>
          <w:szCs w:val="24"/>
        </w:rPr>
        <w:t xml:space="preserve">. </w:t>
      </w:r>
      <w:r w:rsidR="00383D4C" w:rsidRPr="00E73E3D">
        <w:rPr>
          <w:b w:val="0"/>
          <w:bCs w:val="0"/>
          <w:color w:val="000000"/>
          <w:sz w:val="24"/>
          <w:szCs w:val="24"/>
        </w:rPr>
        <w:t xml:space="preserve">Kunden haben die Wahl, ob sie </w:t>
      </w:r>
      <w:r w:rsidR="00123B5B" w:rsidRPr="00E73E3D">
        <w:rPr>
          <w:b w:val="0"/>
          <w:bCs w:val="0"/>
          <w:color w:val="000000"/>
          <w:sz w:val="24"/>
          <w:szCs w:val="24"/>
        </w:rPr>
        <w:t xml:space="preserve">ihren Fuhrpark mit </w:t>
      </w:r>
      <w:r w:rsidR="00B41553" w:rsidRPr="00E73E3D">
        <w:rPr>
          <w:b w:val="0"/>
          <w:bCs w:val="0"/>
          <w:color w:val="000000"/>
          <w:sz w:val="24"/>
          <w:szCs w:val="24"/>
        </w:rPr>
        <w:t>Telematikeinheit</w:t>
      </w:r>
      <w:r w:rsidR="00123B5B" w:rsidRPr="00E73E3D">
        <w:rPr>
          <w:b w:val="0"/>
          <w:bCs w:val="0"/>
          <w:color w:val="000000"/>
          <w:sz w:val="24"/>
          <w:szCs w:val="24"/>
        </w:rPr>
        <w:t>en</w:t>
      </w:r>
      <w:r w:rsidR="00B41553" w:rsidRPr="00E73E3D">
        <w:rPr>
          <w:b w:val="0"/>
          <w:bCs w:val="0"/>
          <w:color w:val="000000"/>
          <w:sz w:val="24"/>
          <w:szCs w:val="24"/>
        </w:rPr>
        <w:t xml:space="preserve"> und Funksensoren </w:t>
      </w:r>
      <w:r w:rsidR="00CB26E9" w:rsidRPr="00E73E3D">
        <w:rPr>
          <w:b w:val="0"/>
          <w:bCs w:val="0"/>
          <w:color w:val="000000"/>
          <w:sz w:val="24"/>
          <w:szCs w:val="24"/>
        </w:rPr>
        <w:t xml:space="preserve">von Trendfire </w:t>
      </w:r>
      <w:r w:rsidR="00B41553" w:rsidRPr="00E73E3D">
        <w:rPr>
          <w:b w:val="0"/>
          <w:bCs w:val="0"/>
          <w:color w:val="000000"/>
          <w:sz w:val="24"/>
          <w:szCs w:val="24"/>
        </w:rPr>
        <w:t>nach</w:t>
      </w:r>
      <w:r w:rsidR="00123B5B" w:rsidRPr="00E73E3D">
        <w:rPr>
          <w:b w:val="0"/>
          <w:bCs w:val="0"/>
          <w:color w:val="000000"/>
          <w:sz w:val="24"/>
          <w:szCs w:val="24"/>
        </w:rPr>
        <w:t>rüsten oder die vielleicht schon vorhandene</w:t>
      </w:r>
      <w:r w:rsidR="00CB26E9" w:rsidRPr="00E73E3D">
        <w:rPr>
          <w:b w:val="0"/>
          <w:bCs w:val="0"/>
          <w:color w:val="000000"/>
          <w:sz w:val="24"/>
          <w:szCs w:val="24"/>
        </w:rPr>
        <w:t>n</w:t>
      </w:r>
      <w:r w:rsidR="00B41553" w:rsidRPr="00E73E3D">
        <w:rPr>
          <w:b w:val="0"/>
          <w:bCs w:val="0"/>
          <w:color w:val="000000"/>
          <w:sz w:val="24"/>
          <w:szCs w:val="24"/>
        </w:rPr>
        <w:t xml:space="preserve"> Telematik</w:t>
      </w:r>
      <w:r w:rsidR="00123B5B" w:rsidRPr="00E73E3D">
        <w:rPr>
          <w:b w:val="0"/>
          <w:bCs w:val="0"/>
          <w:color w:val="000000"/>
          <w:sz w:val="24"/>
          <w:szCs w:val="24"/>
        </w:rPr>
        <w:t>lösung</w:t>
      </w:r>
      <w:r w:rsidR="00CB26E9" w:rsidRPr="00E73E3D">
        <w:rPr>
          <w:b w:val="0"/>
          <w:bCs w:val="0"/>
          <w:color w:val="000000"/>
          <w:sz w:val="24"/>
          <w:szCs w:val="24"/>
        </w:rPr>
        <w:t>en</w:t>
      </w:r>
      <w:r w:rsidR="00123B5B" w:rsidRPr="00E73E3D">
        <w:rPr>
          <w:b w:val="0"/>
          <w:bCs w:val="0"/>
          <w:color w:val="000000"/>
          <w:sz w:val="24"/>
          <w:szCs w:val="24"/>
        </w:rPr>
        <w:t xml:space="preserve"> der</w:t>
      </w:r>
      <w:r w:rsidR="00B41553" w:rsidRPr="00E73E3D">
        <w:rPr>
          <w:b w:val="0"/>
          <w:bCs w:val="0"/>
          <w:color w:val="000000"/>
          <w:sz w:val="24"/>
          <w:szCs w:val="24"/>
        </w:rPr>
        <w:t xml:space="preserve"> Auflieger-Hersteller</w:t>
      </w:r>
      <w:r w:rsidR="00123B5B" w:rsidRPr="00E73E3D">
        <w:rPr>
          <w:b w:val="0"/>
          <w:bCs w:val="0"/>
          <w:color w:val="000000"/>
          <w:sz w:val="24"/>
          <w:szCs w:val="24"/>
        </w:rPr>
        <w:t xml:space="preserve"> verwenden möchten</w:t>
      </w:r>
      <w:r w:rsidR="00B41553" w:rsidRPr="00E73E3D">
        <w:rPr>
          <w:b w:val="0"/>
          <w:bCs w:val="0"/>
          <w:color w:val="000000"/>
          <w:sz w:val="24"/>
          <w:szCs w:val="24"/>
        </w:rPr>
        <w:t>.</w:t>
      </w:r>
      <w:r w:rsidR="00DF488A" w:rsidRPr="00E73E3D">
        <w:rPr>
          <w:b w:val="0"/>
          <w:bCs w:val="0"/>
          <w:color w:val="000000"/>
          <w:sz w:val="24"/>
          <w:szCs w:val="24"/>
        </w:rPr>
        <w:t xml:space="preserve"> Die Systeme von Krone, Schmitz Cargobull oder anderen Herstellern werde einfach über eine Schnittstelle in das roadlox-Webportal integriert.</w:t>
      </w:r>
    </w:p>
    <w:p w14:paraId="2A8B514B" w14:textId="190F6065" w:rsidR="009E16B2" w:rsidRDefault="00D34FEC" w:rsidP="009D372D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E73E3D">
        <w:rPr>
          <w:b w:val="0"/>
          <w:bCs w:val="0"/>
          <w:color w:val="000000"/>
          <w:sz w:val="24"/>
          <w:szCs w:val="24"/>
        </w:rPr>
        <w:t>Auch für die Anforderungen eine Kühltransports bietet Trendfire eine speziell zugeschnittene Telematiklösung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. </w:t>
      </w:r>
      <w:r w:rsidR="00875F0A" w:rsidRPr="00E73E3D">
        <w:rPr>
          <w:b w:val="0"/>
          <w:bCs w:val="0"/>
          <w:color w:val="000000"/>
          <w:sz w:val="24"/>
          <w:szCs w:val="24"/>
        </w:rPr>
        <w:t>Sie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 </w:t>
      </w:r>
      <w:r w:rsidR="00875F0A" w:rsidRPr="00E73E3D">
        <w:rPr>
          <w:b w:val="0"/>
          <w:bCs w:val="0"/>
          <w:color w:val="000000"/>
          <w:sz w:val="24"/>
          <w:szCs w:val="24"/>
        </w:rPr>
        <w:t xml:space="preserve">basiert auf der </w:t>
      </w:r>
      <w:r w:rsidR="009D372D" w:rsidRPr="00E73E3D">
        <w:rPr>
          <w:b w:val="0"/>
          <w:bCs w:val="0"/>
          <w:color w:val="000000"/>
          <w:sz w:val="24"/>
          <w:szCs w:val="24"/>
        </w:rPr>
        <w:t>Telematikeinheit trendbeeT</w:t>
      </w:r>
      <w:r w:rsidR="008C329E" w:rsidRPr="00E73E3D">
        <w:rPr>
          <w:b w:val="0"/>
          <w:bCs w:val="0"/>
          <w:color w:val="000000"/>
          <w:sz w:val="24"/>
          <w:szCs w:val="24"/>
        </w:rPr>
        <w:t>railer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 in Kombination mit drahtlosen Funksensoren.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 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Die Telematikeinheit kann am EBS-Stecker </w:t>
      </w:r>
      <w:r w:rsidR="008C329E" w:rsidRPr="00E73E3D">
        <w:rPr>
          <w:b w:val="0"/>
          <w:bCs w:val="0"/>
          <w:color w:val="000000"/>
          <w:sz w:val="24"/>
          <w:szCs w:val="24"/>
        </w:rPr>
        <w:t>und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 am Kühlaggregat 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des Aufliegers 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angeschlossen werden. Somit </w:t>
      </w:r>
      <w:r w:rsidR="008C329E" w:rsidRPr="00E73E3D">
        <w:rPr>
          <w:b w:val="0"/>
          <w:bCs w:val="0"/>
          <w:color w:val="000000"/>
          <w:sz w:val="24"/>
          <w:szCs w:val="24"/>
        </w:rPr>
        <w:t>informiert die Lösung nicht nur über die Fahr</w:t>
      </w:r>
      <w:r w:rsidR="009D372D" w:rsidRPr="00E73E3D">
        <w:rPr>
          <w:b w:val="0"/>
          <w:bCs w:val="0"/>
          <w:color w:val="000000"/>
          <w:sz w:val="24"/>
          <w:szCs w:val="24"/>
        </w:rPr>
        <w:t>zeugdaten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, sondern auch über </w:t>
      </w:r>
      <w:r w:rsidR="009D372D" w:rsidRPr="00E73E3D">
        <w:rPr>
          <w:b w:val="0"/>
          <w:bCs w:val="0"/>
          <w:color w:val="000000"/>
          <w:sz w:val="24"/>
          <w:szCs w:val="24"/>
        </w:rPr>
        <w:t>den Status des Kühlaggregats.</w:t>
      </w:r>
      <w:r w:rsidR="00875F0A" w:rsidRPr="00E73E3D">
        <w:rPr>
          <w:b w:val="0"/>
          <w:bCs w:val="0"/>
          <w:color w:val="000000"/>
          <w:sz w:val="24"/>
          <w:szCs w:val="24"/>
        </w:rPr>
        <w:t xml:space="preserve"> </w:t>
      </w:r>
      <w:r w:rsidR="00797E84" w:rsidRPr="00E73E3D">
        <w:rPr>
          <w:b w:val="0"/>
          <w:bCs w:val="0"/>
          <w:color w:val="000000"/>
          <w:sz w:val="24"/>
          <w:szCs w:val="24"/>
        </w:rPr>
        <w:t xml:space="preserve">Die Kühldaten können über das roadlox-Webportal oder die Trendfire Telematik-App abgerufen werden. Somit stehen die Daten auch dem Fahrer im Fahrerhaus zur Verfügung. 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Zusätzlich können 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im Laderaum des Aufliegers </w:t>
      </w:r>
      <w:r w:rsidR="009D372D" w:rsidRPr="00E73E3D">
        <w:rPr>
          <w:b w:val="0"/>
          <w:bCs w:val="0"/>
          <w:color w:val="000000"/>
          <w:sz w:val="24"/>
          <w:szCs w:val="24"/>
        </w:rPr>
        <w:t>mehrere Funksensoren installier</w:t>
      </w:r>
      <w:r w:rsidR="008C329E" w:rsidRPr="00E73E3D">
        <w:rPr>
          <w:b w:val="0"/>
          <w:bCs w:val="0"/>
          <w:color w:val="000000"/>
          <w:sz w:val="24"/>
          <w:szCs w:val="24"/>
        </w:rPr>
        <w:t>t werd</w:t>
      </w:r>
      <w:r w:rsidR="009D372D" w:rsidRPr="00E73E3D">
        <w:rPr>
          <w:b w:val="0"/>
          <w:bCs w:val="0"/>
          <w:color w:val="000000"/>
          <w:sz w:val="24"/>
          <w:szCs w:val="24"/>
        </w:rPr>
        <w:t>en</w:t>
      </w:r>
      <w:r w:rsidR="009E16B2" w:rsidRPr="00E73E3D">
        <w:rPr>
          <w:b w:val="0"/>
          <w:bCs w:val="0"/>
          <w:color w:val="000000"/>
          <w:sz w:val="24"/>
          <w:szCs w:val="24"/>
        </w:rPr>
        <w:t>, die entweder die</w:t>
      </w:r>
      <w:r w:rsidR="009D372D" w:rsidRPr="00E73E3D">
        <w:rPr>
          <w:b w:val="0"/>
          <w:bCs w:val="0"/>
          <w:color w:val="000000"/>
          <w:sz w:val="24"/>
          <w:szCs w:val="24"/>
        </w:rPr>
        <w:t xml:space="preserve"> Temperatur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 oder</w:t>
      </w:r>
      <w:r w:rsidR="009E16B2" w:rsidRPr="00E73E3D">
        <w:rPr>
          <w:b w:val="0"/>
          <w:bCs w:val="0"/>
          <w:color w:val="000000"/>
          <w:sz w:val="24"/>
          <w:szCs w:val="24"/>
        </w:rPr>
        <w:t xml:space="preserve"> die</w:t>
      </w:r>
      <w:r w:rsidR="008C329E" w:rsidRPr="00E73E3D">
        <w:rPr>
          <w:b w:val="0"/>
          <w:bCs w:val="0"/>
          <w:color w:val="000000"/>
          <w:sz w:val="24"/>
          <w:szCs w:val="24"/>
        </w:rPr>
        <w:t xml:space="preserve"> </w:t>
      </w:r>
      <w:r w:rsidR="009A5C53" w:rsidRPr="00E73E3D">
        <w:rPr>
          <w:b w:val="0"/>
          <w:bCs w:val="0"/>
          <w:color w:val="000000"/>
          <w:sz w:val="24"/>
          <w:szCs w:val="24"/>
        </w:rPr>
        <w:t xml:space="preserve">Türöffnung </w:t>
      </w:r>
      <w:r w:rsidR="009E16B2" w:rsidRPr="00E73E3D">
        <w:rPr>
          <w:b w:val="0"/>
          <w:bCs w:val="0"/>
          <w:color w:val="000000"/>
          <w:sz w:val="24"/>
          <w:szCs w:val="24"/>
        </w:rPr>
        <w:t>überwachen. Dank</w:t>
      </w:r>
      <w:r w:rsidR="009E16B2">
        <w:rPr>
          <w:b w:val="0"/>
          <w:bCs w:val="0"/>
          <w:color w:val="000000"/>
          <w:sz w:val="24"/>
          <w:szCs w:val="24"/>
        </w:rPr>
        <w:t xml:space="preserve"> </w:t>
      </w:r>
      <w:r w:rsidR="009D372D" w:rsidRPr="009D372D">
        <w:rPr>
          <w:b w:val="0"/>
          <w:bCs w:val="0"/>
          <w:color w:val="000000"/>
          <w:sz w:val="24"/>
          <w:szCs w:val="24"/>
        </w:rPr>
        <w:t>integrierte</w:t>
      </w:r>
      <w:r w:rsidR="009E16B2">
        <w:rPr>
          <w:b w:val="0"/>
          <w:bCs w:val="0"/>
          <w:color w:val="000000"/>
          <w:sz w:val="24"/>
          <w:szCs w:val="24"/>
        </w:rPr>
        <w:t>r</w:t>
      </w:r>
      <w:r w:rsidR="009D372D" w:rsidRPr="009D372D">
        <w:rPr>
          <w:b w:val="0"/>
          <w:bCs w:val="0"/>
          <w:color w:val="000000"/>
          <w:sz w:val="24"/>
          <w:szCs w:val="24"/>
        </w:rPr>
        <w:t xml:space="preserve"> Akkus </w:t>
      </w:r>
      <w:r w:rsidR="009E16B2">
        <w:rPr>
          <w:b w:val="0"/>
          <w:bCs w:val="0"/>
          <w:color w:val="000000"/>
          <w:sz w:val="24"/>
          <w:szCs w:val="24"/>
        </w:rPr>
        <w:t xml:space="preserve">funktionieren die Sensoren über </w:t>
      </w:r>
      <w:r w:rsidR="009D372D" w:rsidRPr="009D372D">
        <w:rPr>
          <w:b w:val="0"/>
          <w:bCs w:val="0"/>
          <w:color w:val="000000"/>
          <w:sz w:val="24"/>
          <w:szCs w:val="24"/>
        </w:rPr>
        <w:t xml:space="preserve">mehrere Jahre </w:t>
      </w:r>
      <w:r w:rsidR="009E16B2">
        <w:rPr>
          <w:b w:val="0"/>
          <w:bCs w:val="0"/>
          <w:color w:val="000000"/>
          <w:sz w:val="24"/>
          <w:szCs w:val="24"/>
        </w:rPr>
        <w:t>völlig wartungsfrei.</w:t>
      </w:r>
    </w:p>
    <w:p w14:paraId="3DBA813D" w14:textId="7089744F" w:rsidR="0038459B" w:rsidRDefault="0038459B" w:rsidP="0038459B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 w:rsidRPr="0038459B">
        <w:rPr>
          <w:b w:val="0"/>
          <w:bCs w:val="0"/>
          <w:color w:val="000000"/>
          <w:sz w:val="24"/>
          <w:szCs w:val="24"/>
        </w:rPr>
        <w:t>Zahlreiche Spediteure haben die Lösung bereits im Einsatz und machen damit gute Erfahrungen.</w:t>
      </w:r>
      <w:r>
        <w:rPr>
          <w:b w:val="0"/>
          <w:bCs w:val="0"/>
          <w:color w:val="000000"/>
          <w:sz w:val="24"/>
          <w:szCs w:val="24"/>
        </w:rPr>
        <w:t xml:space="preserve"> </w:t>
      </w:r>
      <w:r w:rsidRPr="0038459B">
        <w:rPr>
          <w:b w:val="0"/>
          <w:bCs w:val="0"/>
          <w:color w:val="000000"/>
          <w:sz w:val="24"/>
          <w:szCs w:val="24"/>
        </w:rPr>
        <w:t xml:space="preserve">Andy Luginbühl, Geschäftsführer </w:t>
      </w:r>
      <w:r>
        <w:rPr>
          <w:b w:val="0"/>
          <w:bCs w:val="0"/>
          <w:color w:val="000000"/>
          <w:sz w:val="24"/>
          <w:szCs w:val="24"/>
        </w:rPr>
        <w:t xml:space="preserve">der Schweizer </w:t>
      </w:r>
      <w:r w:rsidRPr="0038459B">
        <w:rPr>
          <w:b w:val="0"/>
          <w:bCs w:val="0"/>
          <w:color w:val="000000"/>
          <w:sz w:val="24"/>
          <w:szCs w:val="24"/>
        </w:rPr>
        <w:t>Thurtrans</w:t>
      </w:r>
      <w:r>
        <w:rPr>
          <w:b w:val="0"/>
          <w:bCs w:val="0"/>
          <w:color w:val="000000"/>
          <w:sz w:val="24"/>
          <w:szCs w:val="24"/>
        </w:rPr>
        <w:t xml:space="preserve"> AG, </w:t>
      </w:r>
      <w:r w:rsidR="009A5C53">
        <w:rPr>
          <w:b w:val="0"/>
          <w:bCs w:val="0"/>
          <w:color w:val="000000"/>
          <w:sz w:val="24"/>
          <w:szCs w:val="24"/>
        </w:rPr>
        <w:t xml:space="preserve">betont die kurzen Übertragungsintervalle der Lösung </w:t>
      </w:r>
      <w:r>
        <w:rPr>
          <w:b w:val="0"/>
          <w:bCs w:val="0"/>
          <w:color w:val="000000"/>
          <w:sz w:val="24"/>
          <w:szCs w:val="24"/>
        </w:rPr>
        <w:t>: „</w:t>
      </w:r>
      <w:r w:rsidRPr="0038459B">
        <w:rPr>
          <w:b w:val="0"/>
          <w:bCs w:val="0"/>
          <w:color w:val="000000"/>
          <w:sz w:val="24"/>
          <w:szCs w:val="24"/>
        </w:rPr>
        <w:t>Mit Trendfire-Telematik erhalten wir die Kühldaten im 5-Minutentakt, was im Nahverkehr mit bis zu 30 Stopps pro Tour sehr wichtig ist.</w:t>
      </w:r>
      <w:r>
        <w:rPr>
          <w:b w:val="0"/>
          <w:bCs w:val="0"/>
          <w:color w:val="000000"/>
          <w:sz w:val="24"/>
          <w:szCs w:val="24"/>
        </w:rPr>
        <w:t>“</w:t>
      </w:r>
    </w:p>
    <w:p w14:paraId="67269E30" w14:textId="13330CE9" w:rsidR="00D34FEC" w:rsidRPr="009D372D" w:rsidRDefault="00D34FEC" w:rsidP="00D34FEC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  <w:r>
        <w:rPr>
          <w:b w:val="0"/>
          <w:bCs w:val="0"/>
          <w:color w:val="000000"/>
          <w:sz w:val="24"/>
          <w:szCs w:val="24"/>
        </w:rPr>
        <w:t>Als vierte Lösung bietet Trendfire die automatische Z</w:t>
      </w:r>
      <w:r w:rsidRPr="009D372D">
        <w:rPr>
          <w:b w:val="0"/>
          <w:bCs w:val="0"/>
          <w:color w:val="000000"/>
          <w:sz w:val="24"/>
          <w:szCs w:val="24"/>
        </w:rPr>
        <w:t xml:space="preserve">uordnung </w:t>
      </w:r>
      <w:r>
        <w:rPr>
          <w:b w:val="0"/>
          <w:bCs w:val="0"/>
          <w:color w:val="000000"/>
          <w:sz w:val="24"/>
          <w:szCs w:val="24"/>
        </w:rPr>
        <w:t xml:space="preserve">des Aufliegers zur jeweiligen Zugmaschine </w:t>
      </w:r>
      <w:r w:rsidRPr="009D372D">
        <w:rPr>
          <w:b w:val="0"/>
          <w:bCs w:val="0"/>
          <w:color w:val="000000"/>
          <w:sz w:val="24"/>
          <w:szCs w:val="24"/>
        </w:rPr>
        <w:t>per RFID</w:t>
      </w:r>
      <w:r>
        <w:rPr>
          <w:b w:val="0"/>
          <w:bCs w:val="0"/>
          <w:color w:val="000000"/>
          <w:sz w:val="24"/>
          <w:szCs w:val="24"/>
        </w:rPr>
        <w:t>. Hier sendet der am Trailer angebrachte</w:t>
      </w:r>
      <w:r w:rsidRPr="009D372D">
        <w:rPr>
          <w:b w:val="0"/>
          <w:bCs w:val="0"/>
          <w:color w:val="000000"/>
          <w:sz w:val="24"/>
          <w:szCs w:val="24"/>
        </w:rPr>
        <w:t xml:space="preserve"> RFID-Tag </w:t>
      </w:r>
      <w:r>
        <w:rPr>
          <w:b w:val="0"/>
          <w:bCs w:val="0"/>
          <w:color w:val="000000"/>
          <w:sz w:val="24"/>
          <w:szCs w:val="24"/>
        </w:rPr>
        <w:t>Signale, die von einer Antenne an der Zugmaschine empfangen werden. D</w:t>
      </w:r>
      <w:r w:rsidRPr="009D372D">
        <w:rPr>
          <w:b w:val="0"/>
          <w:bCs w:val="0"/>
          <w:color w:val="000000"/>
          <w:sz w:val="24"/>
          <w:szCs w:val="24"/>
        </w:rPr>
        <w:t xml:space="preserve">iese Variante </w:t>
      </w:r>
      <w:r>
        <w:rPr>
          <w:b w:val="0"/>
          <w:bCs w:val="0"/>
          <w:color w:val="000000"/>
          <w:sz w:val="24"/>
          <w:szCs w:val="24"/>
        </w:rPr>
        <w:t xml:space="preserve">ist </w:t>
      </w:r>
      <w:r w:rsidRPr="009D372D">
        <w:rPr>
          <w:b w:val="0"/>
          <w:bCs w:val="0"/>
          <w:color w:val="000000"/>
          <w:sz w:val="24"/>
          <w:szCs w:val="24"/>
        </w:rPr>
        <w:t xml:space="preserve">schnell installiert und </w:t>
      </w:r>
      <w:r>
        <w:rPr>
          <w:b w:val="0"/>
          <w:bCs w:val="0"/>
          <w:color w:val="000000"/>
          <w:sz w:val="24"/>
          <w:szCs w:val="24"/>
        </w:rPr>
        <w:t xml:space="preserve">funktioniert </w:t>
      </w:r>
      <w:r w:rsidRPr="009D372D">
        <w:rPr>
          <w:b w:val="0"/>
          <w:bCs w:val="0"/>
          <w:color w:val="000000"/>
          <w:sz w:val="24"/>
          <w:szCs w:val="24"/>
        </w:rPr>
        <w:t xml:space="preserve">unabhängig von der Stromversorgung am Auflieger. </w:t>
      </w:r>
      <w:r>
        <w:rPr>
          <w:b w:val="0"/>
          <w:bCs w:val="0"/>
          <w:color w:val="000000"/>
          <w:sz w:val="24"/>
          <w:szCs w:val="24"/>
        </w:rPr>
        <w:t xml:space="preserve">Die Lösung setzt voraus, dass </w:t>
      </w:r>
      <w:r w:rsidRPr="009D372D">
        <w:rPr>
          <w:b w:val="0"/>
          <w:bCs w:val="0"/>
          <w:color w:val="000000"/>
          <w:sz w:val="24"/>
          <w:szCs w:val="24"/>
        </w:rPr>
        <w:t xml:space="preserve">die Zugmaschine </w:t>
      </w:r>
      <w:r>
        <w:rPr>
          <w:b w:val="0"/>
          <w:bCs w:val="0"/>
          <w:color w:val="000000"/>
          <w:sz w:val="24"/>
          <w:szCs w:val="24"/>
        </w:rPr>
        <w:t xml:space="preserve">mit einem Telematiksystem von </w:t>
      </w:r>
      <w:r w:rsidRPr="009D372D">
        <w:rPr>
          <w:b w:val="0"/>
          <w:bCs w:val="0"/>
          <w:color w:val="000000"/>
          <w:sz w:val="24"/>
          <w:szCs w:val="24"/>
        </w:rPr>
        <w:t xml:space="preserve">Trendfire ausgerüstet </w:t>
      </w:r>
      <w:r>
        <w:rPr>
          <w:b w:val="0"/>
          <w:bCs w:val="0"/>
          <w:color w:val="000000"/>
          <w:sz w:val="24"/>
          <w:szCs w:val="24"/>
        </w:rPr>
        <w:t>ist</w:t>
      </w:r>
      <w:r w:rsidRPr="009D372D">
        <w:rPr>
          <w:b w:val="0"/>
          <w:bCs w:val="0"/>
          <w:color w:val="000000"/>
          <w:sz w:val="24"/>
          <w:szCs w:val="24"/>
        </w:rPr>
        <w:t>.</w:t>
      </w:r>
    </w:p>
    <w:p w14:paraId="36FCD694" w14:textId="77777777" w:rsidR="0038459B" w:rsidRDefault="0038459B" w:rsidP="0038459B">
      <w:pPr>
        <w:spacing w:after="120" w:line="276" w:lineRule="auto"/>
        <w:jc w:val="both"/>
        <w:rPr>
          <w:b w:val="0"/>
          <w:bCs w:val="0"/>
          <w:color w:val="000000"/>
          <w:sz w:val="24"/>
          <w:szCs w:val="24"/>
        </w:rPr>
      </w:pPr>
    </w:p>
    <w:p w14:paraId="1CC0C84E" w14:textId="77777777" w:rsidR="002930CE" w:rsidRPr="006465F7" w:rsidRDefault="002930CE" w:rsidP="002930CE">
      <w:pPr>
        <w:spacing w:after="120" w:line="276" w:lineRule="auto"/>
        <w:jc w:val="both"/>
        <w:rPr>
          <w:i/>
          <w:iCs/>
          <w:color w:val="000000"/>
          <w:sz w:val="20"/>
        </w:rPr>
      </w:pPr>
      <w:r w:rsidRPr="006465F7">
        <w:rPr>
          <w:i/>
          <w:iCs/>
          <w:color w:val="000000"/>
          <w:sz w:val="20"/>
        </w:rPr>
        <w:t>Hintergrund: Trendfire Technologies GmbH</w:t>
      </w:r>
    </w:p>
    <w:p w14:paraId="2AD11854" w14:textId="77777777" w:rsidR="002930CE" w:rsidRPr="006465F7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</w:rPr>
      </w:pPr>
      <w:r w:rsidRPr="006465F7">
        <w:rPr>
          <w:b w:val="0"/>
          <w:bCs w:val="0"/>
          <w:i/>
          <w:iCs/>
          <w:color w:val="000000"/>
          <w:sz w:val="20"/>
        </w:rPr>
        <w:t>Trendfire bietet eine Komplettlösung für Flottenmanagement aus einer Hand, bestehend aus Telematikeinheiten für LKW, Auflieger, Transporter und PKW, einem internetbasierten Telematikportal sowie einer Anwendung für Tablets und Smartphones für Fahrer-Kommunikation und das mobile Auftragsmanagement. Remote Download, Schnittstellen zu allen gängigen Transportmanagement-Systemen und eine automatisierte Spesenabrechnung runden das Angebot ab.</w:t>
      </w:r>
    </w:p>
    <w:p w14:paraId="329F06A3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  <w:r w:rsidRPr="006465F7">
        <w:rPr>
          <w:b w:val="0"/>
          <w:bCs w:val="0"/>
          <w:i/>
          <w:iCs/>
          <w:color w:val="000000"/>
          <w:sz w:val="20"/>
        </w:rPr>
        <w:lastRenderedPageBreak/>
        <w:t>Sämtliche Hard- und Softwareprodukte für das umfangreiche Flottenmanagement werden durch eigene Ingenieure am Standort Böblingen in enger Zusammenarbeit mit den Kunden entwickelt und in Süddeutschland</w:t>
      </w:r>
      <w:r w:rsidRPr="00E13369">
        <w:rPr>
          <w:b w:val="0"/>
          <w:bCs w:val="0"/>
          <w:i/>
          <w:iCs/>
          <w:color w:val="000000"/>
          <w:sz w:val="20"/>
        </w:rPr>
        <w:t xml:space="preserve"> produziert. Damit bietet Trendfire als einziger Telematikanbieter aus einer Hand eine selbst entwickelte Komplettlösung mit einer einmaligen Vielfalt an Funktionen in höchster Qualität. Infos unter </w:t>
      </w:r>
      <w:hyperlink r:id="rId8" w:history="1">
        <w:r w:rsidRPr="00E13369">
          <w:rPr>
            <w:rStyle w:val="Hyperlink"/>
            <w:b w:val="0"/>
            <w:bCs w:val="0"/>
            <w:i/>
            <w:iCs/>
            <w:sz w:val="20"/>
            <w:lang w:val="da-DK"/>
          </w:rPr>
          <w:t>www.trendfire.com</w:t>
        </w:r>
      </w:hyperlink>
      <w:r w:rsidRPr="00E13369">
        <w:rPr>
          <w:b w:val="0"/>
          <w:bCs w:val="0"/>
          <w:i/>
          <w:iCs/>
          <w:color w:val="000000"/>
          <w:sz w:val="20"/>
          <w:lang w:val="da-DK"/>
        </w:rPr>
        <w:t>.</w:t>
      </w:r>
      <w:r w:rsidRPr="00E13369" w:rsidDel="006D5920">
        <w:rPr>
          <w:b w:val="0"/>
          <w:bCs w:val="0"/>
          <w:i/>
          <w:iCs/>
          <w:color w:val="000000"/>
          <w:sz w:val="20"/>
          <w:lang w:val="da-DK"/>
        </w:rPr>
        <w:t xml:space="preserve"> </w:t>
      </w:r>
    </w:p>
    <w:p w14:paraId="19CE76EE" w14:textId="77777777" w:rsidR="002930CE" w:rsidRPr="00E13369" w:rsidRDefault="002930CE" w:rsidP="002930CE">
      <w:pPr>
        <w:spacing w:after="120" w:line="276" w:lineRule="auto"/>
        <w:jc w:val="both"/>
        <w:rPr>
          <w:b w:val="0"/>
          <w:bCs w:val="0"/>
          <w:i/>
          <w:iCs/>
          <w:color w:val="000000"/>
          <w:sz w:val="20"/>
          <w:lang w:val="da-DK"/>
        </w:rPr>
      </w:pPr>
    </w:p>
    <w:p w14:paraId="20B54887" w14:textId="77777777" w:rsidR="002930CE" w:rsidRPr="00E13369" w:rsidRDefault="002930CE" w:rsidP="002930CE">
      <w:pPr>
        <w:spacing w:after="120" w:line="340" w:lineRule="exact"/>
        <w:jc w:val="both"/>
        <w:rPr>
          <w:rFonts w:cs="Arial"/>
          <w:b w:val="0"/>
          <w:bCs w:val="0"/>
          <w:color w:val="000000"/>
          <w:sz w:val="20"/>
        </w:rPr>
      </w:pPr>
      <w:r w:rsidRPr="00E13369">
        <w:rPr>
          <w:rFonts w:cs="Arial"/>
          <w:b w:val="0"/>
          <w:bCs w:val="0"/>
          <w:color w:val="000000"/>
          <w:sz w:val="20"/>
        </w:rPr>
        <w:t>Pressekontakte: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8"/>
        <w:gridCol w:w="4320"/>
      </w:tblGrid>
      <w:tr w:rsidR="002930CE" w:rsidRPr="00E13369" w14:paraId="616F895A" w14:textId="77777777">
        <w:tc>
          <w:tcPr>
            <w:tcW w:w="4248" w:type="dxa"/>
            <w:shd w:val="clear" w:color="auto" w:fill="E6E6E6"/>
          </w:tcPr>
          <w:p w14:paraId="65AC2221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color w:val="000000"/>
                <w:sz w:val="20"/>
                <w:lang w:val="da-DK"/>
              </w:rPr>
            </w:pPr>
            <w:r w:rsidRPr="00E13369">
              <w:rPr>
                <w:rFonts w:cs="Arial"/>
                <w:color w:val="000000"/>
                <w:sz w:val="20"/>
                <w:lang w:val="da-DK"/>
              </w:rPr>
              <w:t>Trendfire Technologies GmbH</w:t>
            </w:r>
          </w:p>
        </w:tc>
        <w:tc>
          <w:tcPr>
            <w:tcW w:w="4320" w:type="dxa"/>
            <w:shd w:val="clear" w:color="auto" w:fill="E6E6E6"/>
          </w:tcPr>
          <w:p w14:paraId="17A649F2" w14:textId="77777777" w:rsidR="002930CE" w:rsidRPr="00E13369" w:rsidRDefault="002930CE" w:rsidP="00B8753E">
            <w:pPr>
              <w:jc w:val="both"/>
              <w:rPr>
                <w:rFonts w:cs="Arial"/>
                <w:color w:val="000000"/>
                <w:sz w:val="20"/>
              </w:rPr>
            </w:pPr>
            <w:r w:rsidRPr="00E13369">
              <w:rPr>
                <w:rFonts w:cs="Arial"/>
                <w:color w:val="000000"/>
                <w:sz w:val="20"/>
              </w:rPr>
              <w:t>KfdM – Kommunikation für den Mittelstand</w:t>
            </w:r>
          </w:p>
        </w:tc>
      </w:tr>
      <w:tr w:rsidR="002930CE" w:rsidRPr="00E13369" w14:paraId="09529D5E" w14:textId="77777777">
        <w:trPr>
          <w:trHeight w:val="1357"/>
        </w:trPr>
        <w:tc>
          <w:tcPr>
            <w:tcW w:w="4248" w:type="dxa"/>
            <w:shd w:val="clear" w:color="auto" w:fill="auto"/>
          </w:tcPr>
          <w:p w14:paraId="0EF523A1" w14:textId="77777777" w:rsidR="002930CE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Johannes Klietsch</w:t>
            </w:r>
          </w:p>
          <w:p w14:paraId="6D649A79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Marketing und Kommunikation</w:t>
            </w:r>
          </w:p>
          <w:p w14:paraId="4786FCA2" w14:textId="77777777" w:rsidR="002930CE" w:rsidRPr="00E13369" w:rsidRDefault="002930CE" w:rsidP="00B8753E">
            <w:pPr>
              <w:rPr>
                <w:rFonts w:eastAsia="Times New Roman" w:cs="Arial"/>
                <w:b w:val="0"/>
                <w:noProof/>
                <w:color w:val="000000"/>
                <w:sz w:val="20"/>
                <w:lang w:eastAsia="de-DE"/>
              </w:rPr>
            </w:pPr>
            <w:r w:rsidRPr="00E13369">
              <w:rPr>
                <w:rFonts w:eastAsia="Times New Roman" w:cs="Arial"/>
                <w:b w:val="0"/>
                <w:noProof/>
                <w:color w:val="000000"/>
                <w:sz w:val="20"/>
                <w:lang w:eastAsia="de-DE"/>
              </w:rPr>
              <w:t>Herrenberger Straße 56</w:t>
            </w:r>
          </w:p>
          <w:p w14:paraId="2096A340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</w:rPr>
              <w:t>D-71034 Boeblingen</w:t>
            </w:r>
          </w:p>
          <w:p w14:paraId="4E01A444" w14:textId="77777777" w:rsidR="002930CE" w:rsidRPr="00E13369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Tel: +49 7031 30488 71</w:t>
            </w:r>
          </w:p>
          <w:p w14:paraId="3007B2A0" w14:textId="77777777" w:rsidR="002930CE" w:rsidRPr="00250B9A" w:rsidRDefault="002930CE" w:rsidP="00B8753E">
            <w:pPr>
              <w:tabs>
                <w:tab w:val="left" w:pos="580"/>
                <w:tab w:val="left" w:pos="6300"/>
                <w:tab w:val="left" w:pos="6840"/>
              </w:tabs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250B9A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E-Mail: presse@trendfire.com</w:t>
            </w:r>
          </w:p>
        </w:tc>
        <w:tc>
          <w:tcPr>
            <w:tcW w:w="4320" w:type="dxa"/>
            <w:shd w:val="clear" w:color="auto" w:fill="auto"/>
          </w:tcPr>
          <w:p w14:paraId="325C6982" w14:textId="77777777" w:rsidR="002930CE" w:rsidRPr="00E1336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</w:rPr>
              <w:t>Marcus Walter</w:t>
            </w:r>
          </w:p>
          <w:p w14:paraId="1E4881B6" w14:textId="77777777" w:rsidR="002930CE" w:rsidRDefault="00875F0A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</w:rPr>
              <w:t>Schulstraße 29</w:t>
            </w:r>
          </w:p>
          <w:p w14:paraId="5EA4E2A8" w14:textId="77777777" w:rsidR="00875F0A" w:rsidRPr="00E13369" w:rsidRDefault="00875F0A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84183 Niederviehbach</w:t>
            </w:r>
          </w:p>
          <w:p w14:paraId="76982211" w14:textId="77777777" w:rsidR="002930CE" w:rsidRPr="00E1336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>Mobil: 0170 / 77 36 70 5</w:t>
            </w:r>
          </w:p>
          <w:p w14:paraId="455FDA9D" w14:textId="77777777" w:rsidR="002930CE" w:rsidRPr="00E13369" w:rsidRDefault="002930CE" w:rsidP="00B8753E">
            <w:pPr>
              <w:jc w:val="both"/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</w:pPr>
            <w:r w:rsidRPr="00E13369">
              <w:rPr>
                <w:rFonts w:cs="Arial"/>
                <w:b w:val="0"/>
                <w:bCs w:val="0"/>
                <w:color w:val="000000"/>
                <w:sz w:val="20"/>
                <w:lang w:val="it-IT"/>
              </w:rPr>
              <w:t xml:space="preserve">E-Mail: </w:t>
            </w:r>
            <w:hyperlink r:id="rId9" w:history="1">
              <w:r w:rsidRPr="00E13369">
                <w:rPr>
                  <w:rStyle w:val="Hyperlink"/>
                  <w:rFonts w:cs="Arial"/>
                  <w:b w:val="0"/>
                  <w:bCs w:val="0"/>
                  <w:color w:val="000000"/>
                  <w:sz w:val="20"/>
                  <w:lang w:val="it-IT"/>
                </w:rPr>
                <w:t>walter@kfdm.eu</w:t>
              </w:r>
            </w:hyperlink>
          </w:p>
        </w:tc>
      </w:tr>
    </w:tbl>
    <w:p w14:paraId="416BDAF1" w14:textId="77777777" w:rsidR="00E13369" w:rsidRPr="002930CE" w:rsidRDefault="00E13369" w:rsidP="002930CE"/>
    <w:sectPr w:rsidR="00E13369" w:rsidRPr="002930CE" w:rsidSect="00513E26">
      <w:headerReference w:type="first" r:id="rId10"/>
      <w:pgSz w:w="11906" w:h="16838" w:code="9"/>
      <w:pgMar w:top="1560" w:right="3402" w:bottom="1134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123DF57" w14:textId="77777777" w:rsidR="003A0166" w:rsidRDefault="003A0166">
      <w:r>
        <w:separator/>
      </w:r>
    </w:p>
  </w:endnote>
  <w:endnote w:type="continuationSeparator" w:id="0">
    <w:p w14:paraId="042E3ADF" w14:textId="77777777" w:rsidR="003A0166" w:rsidRDefault="003A0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28AE19" w14:textId="77777777" w:rsidR="003A0166" w:rsidRDefault="003A0166">
      <w:r>
        <w:separator/>
      </w:r>
    </w:p>
  </w:footnote>
  <w:footnote w:type="continuationSeparator" w:id="0">
    <w:p w14:paraId="43D47259" w14:textId="77777777" w:rsidR="003A0166" w:rsidRDefault="003A01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9AC85D" w14:textId="53306D3D" w:rsidR="00797E84" w:rsidRDefault="00797E84">
    <w:pPr>
      <w:pStyle w:val="Kopfzeile"/>
    </w:pPr>
    <w:r>
      <w:rPr>
        <w:noProof/>
      </w:rPr>
      <w:drawing>
        <wp:inline distT="0" distB="0" distL="0" distR="0" wp14:anchorId="03DB8DC9" wp14:editId="56C4A5A9">
          <wp:extent cx="1743165" cy="581055"/>
          <wp:effectExtent l="0" t="0" r="9525" b="952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3165" cy="581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213CFA"/>
    <w:multiLevelType w:val="multilevel"/>
    <w:tmpl w:val="F4E00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4A52541"/>
    <w:multiLevelType w:val="multilevel"/>
    <w:tmpl w:val="C22A7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8E2209"/>
    <w:multiLevelType w:val="multilevel"/>
    <w:tmpl w:val="B7F02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8F582F"/>
    <w:multiLevelType w:val="multilevel"/>
    <w:tmpl w:val="8A1A8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0D350E7"/>
    <w:multiLevelType w:val="hybridMultilevel"/>
    <w:tmpl w:val="C506F8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F4D0E"/>
    <w:multiLevelType w:val="multilevel"/>
    <w:tmpl w:val="92D8D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0"/>
  </w:num>
  <w:num w:numId="5">
    <w:abstractNumId w:val="5"/>
  </w:num>
  <w:num w:numId="6">
    <w:abstractNumId w:val="5"/>
  </w:num>
  <w:num w:numId="7">
    <w:abstractNumId w:val="3"/>
  </w:num>
  <w:num w:numId="8">
    <w:abstractNumId w:val="3"/>
  </w:num>
  <w:num w:numId="9">
    <w:abstractNumId w:val="1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it-IT" w:vendorID="64" w:dllVersion="6" w:nlCheck="1" w:checkStyle="0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de-DE" w:vendorID="64" w:dllVersion="4096" w:nlCheck="1" w:checkStyle="0"/>
  <w:activeWritingStyle w:appName="MSWord" w:lang="it-IT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56B"/>
    <w:rsid w:val="00004883"/>
    <w:rsid w:val="0000680D"/>
    <w:rsid w:val="0000776A"/>
    <w:rsid w:val="00011D1B"/>
    <w:rsid w:val="0001205A"/>
    <w:rsid w:val="00015334"/>
    <w:rsid w:val="00016493"/>
    <w:rsid w:val="000254D0"/>
    <w:rsid w:val="000272F0"/>
    <w:rsid w:val="000324B7"/>
    <w:rsid w:val="00036F82"/>
    <w:rsid w:val="00037B21"/>
    <w:rsid w:val="00040D0F"/>
    <w:rsid w:val="00045895"/>
    <w:rsid w:val="00050C3B"/>
    <w:rsid w:val="00054E8A"/>
    <w:rsid w:val="00055451"/>
    <w:rsid w:val="00056413"/>
    <w:rsid w:val="000571A9"/>
    <w:rsid w:val="000577E1"/>
    <w:rsid w:val="00063406"/>
    <w:rsid w:val="00065B89"/>
    <w:rsid w:val="00072B3F"/>
    <w:rsid w:val="00073AE7"/>
    <w:rsid w:val="000921CD"/>
    <w:rsid w:val="000A0DC9"/>
    <w:rsid w:val="000A2EEA"/>
    <w:rsid w:val="000A5F0E"/>
    <w:rsid w:val="000B2A34"/>
    <w:rsid w:val="000B3DC7"/>
    <w:rsid w:val="000B6F7F"/>
    <w:rsid w:val="000B77AD"/>
    <w:rsid w:val="000C0C78"/>
    <w:rsid w:val="000C0F5F"/>
    <w:rsid w:val="000C1BBA"/>
    <w:rsid w:val="000C2619"/>
    <w:rsid w:val="000C6137"/>
    <w:rsid w:val="000D2365"/>
    <w:rsid w:val="000E05B9"/>
    <w:rsid w:val="000E728D"/>
    <w:rsid w:val="000F5BCD"/>
    <w:rsid w:val="000F6230"/>
    <w:rsid w:val="00100D16"/>
    <w:rsid w:val="0010292B"/>
    <w:rsid w:val="001076FD"/>
    <w:rsid w:val="00112FCE"/>
    <w:rsid w:val="00116879"/>
    <w:rsid w:val="00116A62"/>
    <w:rsid w:val="0012033A"/>
    <w:rsid w:val="00120F8E"/>
    <w:rsid w:val="00123692"/>
    <w:rsid w:val="00123B5B"/>
    <w:rsid w:val="001274A9"/>
    <w:rsid w:val="00127796"/>
    <w:rsid w:val="001346F2"/>
    <w:rsid w:val="00136DDB"/>
    <w:rsid w:val="00140CBD"/>
    <w:rsid w:val="00141E34"/>
    <w:rsid w:val="00145370"/>
    <w:rsid w:val="00146D64"/>
    <w:rsid w:val="00147598"/>
    <w:rsid w:val="00150282"/>
    <w:rsid w:val="00151228"/>
    <w:rsid w:val="00152D8E"/>
    <w:rsid w:val="00152F7F"/>
    <w:rsid w:val="00155067"/>
    <w:rsid w:val="00156A4A"/>
    <w:rsid w:val="00157091"/>
    <w:rsid w:val="00163469"/>
    <w:rsid w:val="0016729F"/>
    <w:rsid w:val="001838A0"/>
    <w:rsid w:val="001868F1"/>
    <w:rsid w:val="00187403"/>
    <w:rsid w:val="001908AA"/>
    <w:rsid w:val="00193266"/>
    <w:rsid w:val="001A60D0"/>
    <w:rsid w:val="001A7B5D"/>
    <w:rsid w:val="001B06A5"/>
    <w:rsid w:val="001B08F9"/>
    <w:rsid w:val="001C23F0"/>
    <w:rsid w:val="001C56C0"/>
    <w:rsid w:val="001D11EF"/>
    <w:rsid w:val="001E1036"/>
    <w:rsid w:val="001E2EFE"/>
    <w:rsid w:val="001E5C7A"/>
    <w:rsid w:val="001F1F8C"/>
    <w:rsid w:val="001F23B6"/>
    <w:rsid w:val="001F3E4B"/>
    <w:rsid w:val="001F5A8D"/>
    <w:rsid w:val="001F5F42"/>
    <w:rsid w:val="001F6381"/>
    <w:rsid w:val="001F6386"/>
    <w:rsid w:val="0021056C"/>
    <w:rsid w:val="002167E8"/>
    <w:rsid w:val="002204F5"/>
    <w:rsid w:val="00226F63"/>
    <w:rsid w:val="00227262"/>
    <w:rsid w:val="00240764"/>
    <w:rsid w:val="00240D25"/>
    <w:rsid w:val="00250B9A"/>
    <w:rsid w:val="00256D7B"/>
    <w:rsid w:val="00262CE8"/>
    <w:rsid w:val="002641D1"/>
    <w:rsid w:val="00264436"/>
    <w:rsid w:val="00271173"/>
    <w:rsid w:val="002761DD"/>
    <w:rsid w:val="00283392"/>
    <w:rsid w:val="0028448A"/>
    <w:rsid w:val="002920AB"/>
    <w:rsid w:val="002923C2"/>
    <w:rsid w:val="002930CE"/>
    <w:rsid w:val="00293270"/>
    <w:rsid w:val="0029497B"/>
    <w:rsid w:val="002A156B"/>
    <w:rsid w:val="002B2457"/>
    <w:rsid w:val="002B4625"/>
    <w:rsid w:val="002B5D8E"/>
    <w:rsid w:val="002C7DF4"/>
    <w:rsid w:val="002D04E8"/>
    <w:rsid w:val="002D2111"/>
    <w:rsid w:val="002E584C"/>
    <w:rsid w:val="002E5CCE"/>
    <w:rsid w:val="002E73CC"/>
    <w:rsid w:val="002F07B7"/>
    <w:rsid w:val="002F1600"/>
    <w:rsid w:val="002F308D"/>
    <w:rsid w:val="002F5FA1"/>
    <w:rsid w:val="002F715E"/>
    <w:rsid w:val="0030324F"/>
    <w:rsid w:val="00306B42"/>
    <w:rsid w:val="003071CA"/>
    <w:rsid w:val="003127B6"/>
    <w:rsid w:val="00314FDF"/>
    <w:rsid w:val="003202F9"/>
    <w:rsid w:val="003206DC"/>
    <w:rsid w:val="0032224F"/>
    <w:rsid w:val="0032280E"/>
    <w:rsid w:val="003257F4"/>
    <w:rsid w:val="00327E2D"/>
    <w:rsid w:val="003306B3"/>
    <w:rsid w:val="003316A4"/>
    <w:rsid w:val="003321B3"/>
    <w:rsid w:val="003371D0"/>
    <w:rsid w:val="00337840"/>
    <w:rsid w:val="00341377"/>
    <w:rsid w:val="00342D9E"/>
    <w:rsid w:val="0034532C"/>
    <w:rsid w:val="00345BD6"/>
    <w:rsid w:val="0034750A"/>
    <w:rsid w:val="00356FAE"/>
    <w:rsid w:val="0037410C"/>
    <w:rsid w:val="00376E27"/>
    <w:rsid w:val="00377C12"/>
    <w:rsid w:val="00383D4C"/>
    <w:rsid w:val="0038459B"/>
    <w:rsid w:val="00392E52"/>
    <w:rsid w:val="003A0166"/>
    <w:rsid w:val="003A1812"/>
    <w:rsid w:val="003A2E0B"/>
    <w:rsid w:val="003B0699"/>
    <w:rsid w:val="003B2925"/>
    <w:rsid w:val="003B2DE0"/>
    <w:rsid w:val="003B750B"/>
    <w:rsid w:val="003C4A8F"/>
    <w:rsid w:val="003C7B9E"/>
    <w:rsid w:val="003D012D"/>
    <w:rsid w:val="003D2676"/>
    <w:rsid w:val="003E0364"/>
    <w:rsid w:val="003E1286"/>
    <w:rsid w:val="003E2093"/>
    <w:rsid w:val="003F1F1E"/>
    <w:rsid w:val="003F231E"/>
    <w:rsid w:val="003F4E4B"/>
    <w:rsid w:val="00404A1D"/>
    <w:rsid w:val="004377CF"/>
    <w:rsid w:val="00437C96"/>
    <w:rsid w:val="0044099C"/>
    <w:rsid w:val="00440AF6"/>
    <w:rsid w:val="00441514"/>
    <w:rsid w:val="00444960"/>
    <w:rsid w:val="004507D3"/>
    <w:rsid w:val="004525B4"/>
    <w:rsid w:val="0045405D"/>
    <w:rsid w:val="00460B07"/>
    <w:rsid w:val="00461FB8"/>
    <w:rsid w:val="00463889"/>
    <w:rsid w:val="00477388"/>
    <w:rsid w:val="004811B4"/>
    <w:rsid w:val="004946FF"/>
    <w:rsid w:val="004A4304"/>
    <w:rsid w:val="004A49DC"/>
    <w:rsid w:val="004A5F6D"/>
    <w:rsid w:val="004B1AD0"/>
    <w:rsid w:val="004B6FB0"/>
    <w:rsid w:val="004C2BF8"/>
    <w:rsid w:val="004C46A7"/>
    <w:rsid w:val="004D317E"/>
    <w:rsid w:val="004D536C"/>
    <w:rsid w:val="004D748E"/>
    <w:rsid w:val="004D77C2"/>
    <w:rsid w:val="004E0898"/>
    <w:rsid w:val="004E0961"/>
    <w:rsid w:val="004E167A"/>
    <w:rsid w:val="004E4FCA"/>
    <w:rsid w:val="004E5837"/>
    <w:rsid w:val="004E6E86"/>
    <w:rsid w:val="004F2215"/>
    <w:rsid w:val="004F78BA"/>
    <w:rsid w:val="004F7963"/>
    <w:rsid w:val="005041CC"/>
    <w:rsid w:val="0051124E"/>
    <w:rsid w:val="00511BBD"/>
    <w:rsid w:val="00511BDD"/>
    <w:rsid w:val="00513E26"/>
    <w:rsid w:val="005146EA"/>
    <w:rsid w:val="00522B0D"/>
    <w:rsid w:val="00527F80"/>
    <w:rsid w:val="00534E55"/>
    <w:rsid w:val="0053583F"/>
    <w:rsid w:val="00541BA6"/>
    <w:rsid w:val="005427E0"/>
    <w:rsid w:val="00545751"/>
    <w:rsid w:val="00552A3C"/>
    <w:rsid w:val="00552CF3"/>
    <w:rsid w:val="005611D0"/>
    <w:rsid w:val="005651BD"/>
    <w:rsid w:val="0056558D"/>
    <w:rsid w:val="00573487"/>
    <w:rsid w:val="0057364B"/>
    <w:rsid w:val="00574A6E"/>
    <w:rsid w:val="0057570C"/>
    <w:rsid w:val="00593505"/>
    <w:rsid w:val="005954C3"/>
    <w:rsid w:val="00596C91"/>
    <w:rsid w:val="005A0491"/>
    <w:rsid w:val="005A6A57"/>
    <w:rsid w:val="005B53F0"/>
    <w:rsid w:val="005B5F60"/>
    <w:rsid w:val="005B6D07"/>
    <w:rsid w:val="005C6449"/>
    <w:rsid w:val="005D1D5B"/>
    <w:rsid w:val="005E7B09"/>
    <w:rsid w:val="005F2FA9"/>
    <w:rsid w:val="005F69E4"/>
    <w:rsid w:val="00600A8C"/>
    <w:rsid w:val="0060156C"/>
    <w:rsid w:val="006134FF"/>
    <w:rsid w:val="00613934"/>
    <w:rsid w:val="00613E35"/>
    <w:rsid w:val="006206C8"/>
    <w:rsid w:val="00620EFB"/>
    <w:rsid w:val="00623F13"/>
    <w:rsid w:val="006245BE"/>
    <w:rsid w:val="00626AB1"/>
    <w:rsid w:val="00626F20"/>
    <w:rsid w:val="00632CE9"/>
    <w:rsid w:val="006465F7"/>
    <w:rsid w:val="00651960"/>
    <w:rsid w:val="00651E20"/>
    <w:rsid w:val="00653F1B"/>
    <w:rsid w:val="00654960"/>
    <w:rsid w:val="006558EB"/>
    <w:rsid w:val="00660FFA"/>
    <w:rsid w:val="00672209"/>
    <w:rsid w:val="00677006"/>
    <w:rsid w:val="00680D7E"/>
    <w:rsid w:val="00684C9A"/>
    <w:rsid w:val="00685C50"/>
    <w:rsid w:val="00685FE9"/>
    <w:rsid w:val="006926DD"/>
    <w:rsid w:val="006943BB"/>
    <w:rsid w:val="006A74F0"/>
    <w:rsid w:val="006A773D"/>
    <w:rsid w:val="006B2C2A"/>
    <w:rsid w:val="006D0227"/>
    <w:rsid w:val="006D3FFD"/>
    <w:rsid w:val="006D5920"/>
    <w:rsid w:val="006D5967"/>
    <w:rsid w:val="006D6946"/>
    <w:rsid w:val="006E1338"/>
    <w:rsid w:val="006E34E4"/>
    <w:rsid w:val="006E7E6B"/>
    <w:rsid w:val="006F30B2"/>
    <w:rsid w:val="006F3DC6"/>
    <w:rsid w:val="0070473D"/>
    <w:rsid w:val="00706BD4"/>
    <w:rsid w:val="00706DF8"/>
    <w:rsid w:val="00710640"/>
    <w:rsid w:val="007143E6"/>
    <w:rsid w:val="00723246"/>
    <w:rsid w:val="0072325A"/>
    <w:rsid w:val="00725BBC"/>
    <w:rsid w:val="007305FC"/>
    <w:rsid w:val="007356C8"/>
    <w:rsid w:val="007418D9"/>
    <w:rsid w:val="00742B49"/>
    <w:rsid w:val="00754139"/>
    <w:rsid w:val="00755C3C"/>
    <w:rsid w:val="007650A9"/>
    <w:rsid w:val="00781171"/>
    <w:rsid w:val="00783187"/>
    <w:rsid w:val="00784D24"/>
    <w:rsid w:val="00785C45"/>
    <w:rsid w:val="0079090C"/>
    <w:rsid w:val="00797E84"/>
    <w:rsid w:val="007A2664"/>
    <w:rsid w:val="007A2BEB"/>
    <w:rsid w:val="007B1026"/>
    <w:rsid w:val="007B3641"/>
    <w:rsid w:val="007B6C95"/>
    <w:rsid w:val="007C1599"/>
    <w:rsid w:val="007C60E0"/>
    <w:rsid w:val="007C65A3"/>
    <w:rsid w:val="007E3A8C"/>
    <w:rsid w:val="007E4592"/>
    <w:rsid w:val="007E63F5"/>
    <w:rsid w:val="007E71E4"/>
    <w:rsid w:val="007F3511"/>
    <w:rsid w:val="007F4843"/>
    <w:rsid w:val="0080173B"/>
    <w:rsid w:val="008025DB"/>
    <w:rsid w:val="00803A85"/>
    <w:rsid w:val="00803BE7"/>
    <w:rsid w:val="0080656A"/>
    <w:rsid w:val="008273FA"/>
    <w:rsid w:val="0083581E"/>
    <w:rsid w:val="00836B1F"/>
    <w:rsid w:val="00840D12"/>
    <w:rsid w:val="0084527C"/>
    <w:rsid w:val="00847364"/>
    <w:rsid w:val="00850AA2"/>
    <w:rsid w:val="00850FE3"/>
    <w:rsid w:val="00856E75"/>
    <w:rsid w:val="00856F72"/>
    <w:rsid w:val="00860239"/>
    <w:rsid w:val="00860F56"/>
    <w:rsid w:val="008613CA"/>
    <w:rsid w:val="008619C6"/>
    <w:rsid w:val="008621C0"/>
    <w:rsid w:val="00864830"/>
    <w:rsid w:val="00871C98"/>
    <w:rsid w:val="008729A4"/>
    <w:rsid w:val="00875F0A"/>
    <w:rsid w:val="00876A00"/>
    <w:rsid w:val="008805A7"/>
    <w:rsid w:val="0088569C"/>
    <w:rsid w:val="008977FA"/>
    <w:rsid w:val="008A0719"/>
    <w:rsid w:val="008A3C79"/>
    <w:rsid w:val="008B015A"/>
    <w:rsid w:val="008B0803"/>
    <w:rsid w:val="008B085D"/>
    <w:rsid w:val="008B2DE0"/>
    <w:rsid w:val="008B45B7"/>
    <w:rsid w:val="008B7AE4"/>
    <w:rsid w:val="008C2A27"/>
    <w:rsid w:val="008C329E"/>
    <w:rsid w:val="008C5EF7"/>
    <w:rsid w:val="008C6307"/>
    <w:rsid w:val="008D405B"/>
    <w:rsid w:val="008E0817"/>
    <w:rsid w:val="008E64BF"/>
    <w:rsid w:val="008E6F93"/>
    <w:rsid w:val="008F07C1"/>
    <w:rsid w:val="008F3227"/>
    <w:rsid w:val="008F3946"/>
    <w:rsid w:val="008F3A67"/>
    <w:rsid w:val="009057A4"/>
    <w:rsid w:val="00907F8E"/>
    <w:rsid w:val="00907FF6"/>
    <w:rsid w:val="009100EC"/>
    <w:rsid w:val="0091107F"/>
    <w:rsid w:val="00915719"/>
    <w:rsid w:val="009200B0"/>
    <w:rsid w:val="00924FC5"/>
    <w:rsid w:val="0092788D"/>
    <w:rsid w:val="009376F7"/>
    <w:rsid w:val="009379A9"/>
    <w:rsid w:val="00942962"/>
    <w:rsid w:val="0094454C"/>
    <w:rsid w:val="0094649D"/>
    <w:rsid w:val="00947F7D"/>
    <w:rsid w:val="00956CC1"/>
    <w:rsid w:val="0096065F"/>
    <w:rsid w:val="009665C4"/>
    <w:rsid w:val="00974950"/>
    <w:rsid w:val="00977508"/>
    <w:rsid w:val="00981866"/>
    <w:rsid w:val="00983170"/>
    <w:rsid w:val="00991880"/>
    <w:rsid w:val="00992E14"/>
    <w:rsid w:val="009A5C53"/>
    <w:rsid w:val="009A75F6"/>
    <w:rsid w:val="009B28B8"/>
    <w:rsid w:val="009B3DBD"/>
    <w:rsid w:val="009B570E"/>
    <w:rsid w:val="009B5717"/>
    <w:rsid w:val="009B73F7"/>
    <w:rsid w:val="009B75A3"/>
    <w:rsid w:val="009C28FE"/>
    <w:rsid w:val="009C495E"/>
    <w:rsid w:val="009C64F6"/>
    <w:rsid w:val="009D154A"/>
    <w:rsid w:val="009D2C2D"/>
    <w:rsid w:val="009D3014"/>
    <w:rsid w:val="009D372D"/>
    <w:rsid w:val="009E16B2"/>
    <w:rsid w:val="009E2427"/>
    <w:rsid w:val="009E6484"/>
    <w:rsid w:val="009F01BA"/>
    <w:rsid w:val="009F28D5"/>
    <w:rsid w:val="009F3F58"/>
    <w:rsid w:val="009F7B3E"/>
    <w:rsid w:val="00A020D5"/>
    <w:rsid w:val="00A0468D"/>
    <w:rsid w:val="00A066AB"/>
    <w:rsid w:val="00A10441"/>
    <w:rsid w:val="00A12740"/>
    <w:rsid w:val="00A12A26"/>
    <w:rsid w:val="00A12C3E"/>
    <w:rsid w:val="00A152AD"/>
    <w:rsid w:val="00A25DD5"/>
    <w:rsid w:val="00A40886"/>
    <w:rsid w:val="00A41A4C"/>
    <w:rsid w:val="00A45441"/>
    <w:rsid w:val="00A47FD5"/>
    <w:rsid w:val="00A5530B"/>
    <w:rsid w:val="00A55BC3"/>
    <w:rsid w:val="00A5711A"/>
    <w:rsid w:val="00A57A46"/>
    <w:rsid w:val="00A610E1"/>
    <w:rsid w:val="00A616D2"/>
    <w:rsid w:val="00A717DB"/>
    <w:rsid w:val="00A724BA"/>
    <w:rsid w:val="00A76724"/>
    <w:rsid w:val="00A76F53"/>
    <w:rsid w:val="00A8480E"/>
    <w:rsid w:val="00A9455A"/>
    <w:rsid w:val="00A95B88"/>
    <w:rsid w:val="00A974DC"/>
    <w:rsid w:val="00AC390C"/>
    <w:rsid w:val="00AC3D73"/>
    <w:rsid w:val="00AC51F9"/>
    <w:rsid w:val="00AD0749"/>
    <w:rsid w:val="00AD3466"/>
    <w:rsid w:val="00AD4025"/>
    <w:rsid w:val="00AD4DC7"/>
    <w:rsid w:val="00AE24DC"/>
    <w:rsid w:val="00AE6FF5"/>
    <w:rsid w:val="00AF2D9D"/>
    <w:rsid w:val="00B00D0E"/>
    <w:rsid w:val="00B01744"/>
    <w:rsid w:val="00B019B4"/>
    <w:rsid w:val="00B05ACE"/>
    <w:rsid w:val="00B13010"/>
    <w:rsid w:val="00B1779D"/>
    <w:rsid w:val="00B2053A"/>
    <w:rsid w:val="00B22732"/>
    <w:rsid w:val="00B23E66"/>
    <w:rsid w:val="00B328A2"/>
    <w:rsid w:val="00B36545"/>
    <w:rsid w:val="00B40048"/>
    <w:rsid w:val="00B406DA"/>
    <w:rsid w:val="00B41553"/>
    <w:rsid w:val="00B421DD"/>
    <w:rsid w:val="00B42CC7"/>
    <w:rsid w:val="00B4329A"/>
    <w:rsid w:val="00B51405"/>
    <w:rsid w:val="00B62797"/>
    <w:rsid w:val="00B6375F"/>
    <w:rsid w:val="00B6565F"/>
    <w:rsid w:val="00B6763B"/>
    <w:rsid w:val="00B74552"/>
    <w:rsid w:val="00B76C0B"/>
    <w:rsid w:val="00B84B27"/>
    <w:rsid w:val="00B86563"/>
    <w:rsid w:val="00B86F11"/>
    <w:rsid w:val="00B8753E"/>
    <w:rsid w:val="00B901F5"/>
    <w:rsid w:val="00B93598"/>
    <w:rsid w:val="00B94F6E"/>
    <w:rsid w:val="00BB0C2B"/>
    <w:rsid w:val="00BB34C8"/>
    <w:rsid w:val="00BC7369"/>
    <w:rsid w:val="00BC792A"/>
    <w:rsid w:val="00BD1889"/>
    <w:rsid w:val="00BD188F"/>
    <w:rsid w:val="00BD5067"/>
    <w:rsid w:val="00BE1A17"/>
    <w:rsid w:val="00BE26DB"/>
    <w:rsid w:val="00BF2DD3"/>
    <w:rsid w:val="00BF669E"/>
    <w:rsid w:val="00C14BCD"/>
    <w:rsid w:val="00C27FA7"/>
    <w:rsid w:val="00C446D7"/>
    <w:rsid w:val="00C44CFF"/>
    <w:rsid w:val="00C50447"/>
    <w:rsid w:val="00C50853"/>
    <w:rsid w:val="00C50AC8"/>
    <w:rsid w:val="00C605CC"/>
    <w:rsid w:val="00C65B71"/>
    <w:rsid w:val="00C70364"/>
    <w:rsid w:val="00C732C8"/>
    <w:rsid w:val="00C73A22"/>
    <w:rsid w:val="00C77A68"/>
    <w:rsid w:val="00C83D21"/>
    <w:rsid w:val="00C86E17"/>
    <w:rsid w:val="00CA01C2"/>
    <w:rsid w:val="00CA461B"/>
    <w:rsid w:val="00CA6113"/>
    <w:rsid w:val="00CA7782"/>
    <w:rsid w:val="00CB26E9"/>
    <w:rsid w:val="00CB35CB"/>
    <w:rsid w:val="00CC112E"/>
    <w:rsid w:val="00CC1C00"/>
    <w:rsid w:val="00CC372F"/>
    <w:rsid w:val="00CC6A29"/>
    <w:rsid w:val="00CC7A20"/>
    <w:rsid w:val="00CD49B3"/>
    <w:rsid w:val="00CD4D74"/>
    <w:rsid w:val="00CD57C6"/>
    <w:rsid w:val="00CE04A1"/>
    <w:rsid w:val="00CE4812"/>
    <w:rsid w:val="00CE4E7B"/>
    <w:rsid w:val="00CE7E7C"/>
    <w:rsid w:val="00CF29C4"/>
    <w:rsid w:val="00D059CC"/>
    <w:rsid w:val="00D17116"/>
    <w:rsid w:val="00D20214"/>
    <w:rsid w:val="00D25935"/>
    <w:rsid w:val="00D34CAE"/>
    <w:rsid w:val="00D34FEC"/>
    <w:rsid w:val="00D3777F"/>
    <w:rsid w:val="00D4076E"/>
    <w:rsid w:val="00D41EF9"/>
    <w:rsid w:val="00D50CED"/>
    <w:rsid w:val="00D5337E"/>
    <w:rsid w:val="00D54C95"/>
    <w:rsid w:val="00D613B7"/>
    <w:rsid w:val="00D6203F"/>
    <w:rsid w:val="00D665E6"/>
    <w:rsid w:val="00D67F6B"/>
    <w:rsid w:val="00D70143"/>
    <w:rsid w:val="00D73149"/>
    <w:rsid w:val="00D750A6"/>
    <w:rsid w:val="00D77D65"/>
    <w:rsid w:val="00D82329"/>
    <w:rsid w:val="00D94BF6"/>
    <w:rsid w:val="00DA11AE"/>
    <w:rsid w:val="00DA260B"/>
    <w:rsid w:val="00DA54D0"/>
    <w:rsid w:val="00DA7990"/>
    <w:rsid w:val="00DB0395"/>
    <w:rsid w:val="00DB03DF"/>
    <w:rsid w:val="00DC0A81"/>
    <w:rsid w:val="00DD2972"/>
    <w:rsid w:val="00DD7821"/>
    <w:rsid w:val="00DF1952"/>
    <w:rsid w:val="00DF488A"/>
    <w:rsid w:val="00DF5A35"/>
    <w:rsid w:val="00DF5BED"/>
    <w:rsid w:val="00E04E5A"/>
    <w:rsid w:val="00E05528"/>
    <w:rsid w:val="00E0589C"/>
    <w:rsid w:val="00E13369"/>
    <w:rsid w:val="00E13906"/>
    <w:rsid w:val="00E274B6"/>
    <w:rsid w:val="00E30A06"/>
    <w:rsid w:val="00E3328D"/>
    <w:rsid w:val="00E336E0"/>
    <w:rsid w:val="00E357A2"/>
    <w:rsid w:val="00E35F04"/>
    <w:rsid w:val="00E40254"/>
    <w:rsid w:val="00E43B68"/>
    <w:rsid w:val="00E530AD"/>
    <w:rsid w:val="00E56C59"/>
    <w:rsid w:val="00E5781F"/>
    <w:rsid w:val="00E71298"/>
    <w:rsid w:val="00E73E3D"/>
    <w:rsid w:val="00E80D3D"/>
    <w:rsid w:val="00E85EC7"/>
    <w:rsid w:val="00E86BFF"/>
    <w:rsid w:val="00E95889"/>
    <w:rsid w:val="00E97462"/>
    <w:rsid w:val="00EA0802"/>
    <w:rsid w:val="00EA09C0"/>
    <w:rsid w:val="00EA2470"/>
    <w:rsid w:val="00EA408B"/>
    <w:rsid w:val="00EB2E47"/>
    <w:rsid w:val="00EB65CC"/>
    <w:rsid w:val="00EB697C"/>
    <w:rsid w:val="00EB7D89"/>
    <w:rsid w:val="00EC05F0"/>
    <w:rsid w:val="00EC5190"/>
    <w:rsid w:val="00EC52A3"/>
    <w:rsid w:val="00EC74BC"/>
    <w:rsid w:val="00EE17ED"/>
    <w:rsid w:val="00EE581D"/>
    <w:rsid w:val="00EE6998"/>
    <w:rsid w:val="00EF4B22"/>
    <w:rsid w:val="00F04FEE"/>
    <w:rsid w:val="00F10BB7"/>
    <w:rsid w:val="00F12210"/>
    <w:rsid w:val="00F16CC1"/>
    <w:rsid w:val="00F307D2"/>
    <w:rsid w:val="00F3097A"/>
    <w:rsid w:val="00F3413C"/>
    <w:rsid w:val="00F34AAE"/>
    <w:rsid w:val="00F35378"/>
    <w:rsid w:val="00F43920"/>
    <w:rsid w:val="00F5274D"/>
    <w:rsid w:val="00F54D96"/>
    <w:rsid w:val="00F5540C"/>
    <w:rsid w:val="00F55E3B"/>
    <w:rsid w:val="00F57009"/>
    <w:rsid w:val="00F61B0D"/>
    <w:rsid w:val="00F66577"/>
    <w:rsid w:val="00F70EE2"/>
    <w:rsid w:val="00F74E3A"/>
    <w:rsid w:val="00F75282"/>
    <w:rsid w:val="00F8148A"/>
    <w:rsid w:val="00F814E0"/>
    <w:rsid w:val="00F85CE7"/>
    <w:rsid w:val="00F87093"/>
    <w:rsid w:val="00F90AFC"/>
    <w:rsid w:val="00FA09CF"/>
    <w:rsid w:val="00FA0DA0"/>
    <w:rsid w:val="00FB038E"/>
    <w:rsid w:val="00FB07E9"/>
    <w:rsid w:val="00FB087C"/>
    <w:rsid w:val="00FB31B3"/>
    <w:rsid w:val="00FB4C4F"/>
    <w:rsid w:val="00FB50A2"/>
    <w:rsid w:val="00FB5242"/>
    <w:rsid w:val="00FC4E30"/>
    <w:rsid w:val="00FC606C"/>
    <w:rsid w:val="00FC6F59"/>
    <w:rsid w:val="00FD3798"/>
    <w:rsid w:val="00FE5BE7"/>
    <w:rsid w:val="00FE6033"/>
    <w:rsid w:val="00FF067C"/>
    <w:rsid w:val="00FF2DEF"/>
    <w:rsid w:val="00FF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586D37D"/>
  <w15:chartTrackingRefBased/>
  <w15:docId w15:val="{CF7214B2-273F-4589-B824-0B2607121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155067"/>
    <w:rPr>
      <w:rFonts w:ascii="Arial" w:hAnsi="Arial"/>
      <w:b/>
      <w:bCs/>
      <w:color w:val="FF0000"/>
      <w:sz w:val="22"/>
      <w:lang w:eastAsia="zh-CN"/>
    </w:rPr>
  </w:style>
  <w:style w:type="paragraph" w:styleId="berschrift1">
    <w:name w:val="heading 1"/>
    <w:basedOn w:val="Standard"/>
    <w:qFormat/>
    <w:rsid w:val="00A25DD5"/>
    <w:pPr>
      <w:spacing w:before="100" w:beforeAutospacing="1" w:after="100" w:afterAutospacing="1"/>
      <w:outlineLvl w:val="0"/>
    </w:pPr>
    <w:rPr>
      <w:rFonts w:ascii="Times New Roman" w:hAnsi="Times New Roman"/>
      <w:color w:val="auto"/>
      <w:kern w:val="36"/>
      <w:sz w:val="48"/>
      <w:szCs w:val="48"/>
    </w:rPr>
  </w:style>
  <w:style w:type="paragraph" w:styleId="berschrift2">
    <w:name w:val="heading 2"/>
    <w:basedOn w:val="Standard"/>
    <w:qFormat/>
    <w:rsid w:val="00A25DD5"/>
    <w:pPr>
      <w:spacing w:before="100" w:beforeAutospacing="1" w:after="100" w:afterAutospacing="1"/>
      <w:outlineLvl w:val="1"/>
    </w:pPr>
    <w:rPr>
      <w:rFonts w:ascii="Times New Roman" w:hAnsi="Times New Roman"/>
      <w:color w:val="auto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26F6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26F63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5709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157091"/>
    <w:rPr>
      <w:rFonts w:ascii="Tahoma" w:hAnsi="Tahoma" w:cs="Tahoma"/>
      <w:b/>
      <w:bCs/>
      <w:color w:val="FF0000"/>
      <w:sz w:val="16"/>
      <w:szCs w:val="16"/>
      <w:lang w:eastAsia="zh-CN"/>
    </w:rPr>
  </w:style>
  <w:style w:type="character" w:styleId="Hyperlink">
    <w:name w:val="Hyperlink"/>
    <w:rsid w:val="00392E52"/>
    <w:rPr>
      <w:strike w:val="0"/>
      <w:dstrike w:val="0"/>
      <w:color w:val="07679A"/>
      <w:u w:val="none"/>
      <w:effect w:val="none"/>
    </w:rPr>
  </w:style>
  <w:style w:type="paragraph" w:styleId="berarbeitung">
    <w:name w:val="Revision"/>
    <w:hidden/>
    <w:uiPriority w:val="99"/>
    <w:semiHidden/>
    <w:rsid w:val="007E4592"/>
    <w:rPr>
      <w:rFonts w:ascii="Arial" w:hAnsi="Arial"/>
      <w:b/>
      <w:bCs/>
      <w:color w:val="FF0000"/>
      <w:sz w:val="22"/>
      <w:lang w:eastAsia="zh-CN"/>
    </w:rPr>
  </w:style>
  <w:style w:type="paragraph" w:styleId="StandardWeb">
    <w:name w:val="Normal (Web)"/>
    <w:basedOn w:val="Standard"/>
    <w:rsid w:val="00A25DD5"/>
    <w:pPr>
      <w:spacing w:before="100" w:beforeAutospacing="1" w:after="100" w:afterAutospacing="1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styleId="NichtaufgelsteErwhnung">
    <w:name w:val="Unresolved Mention"/>
    <w:uiPriority w:val="99"/>
    <w:semiHidden/>
    <w:unhideWhenUsed/>
    <w:rsid w:val="008A071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63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8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rendfire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walter@kfdm.e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706</Words>
  <Characters>4448</Characters>
  <Application>Microsoft Office Word</Application>
  <DocSecurity>0</DocSecurity>
  <Lines>37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Das Unternehmen: Trendfire Technologies GmbH</vt:lpstr>
    </vt:vector>
  </TitlesOfParts>
  <Company>Microsoft</Company>
  <LinksUpToDate>false</LinksUpToDate>
  <CharactersWithSpaces>5144</CharactersWithSpaces>
  <SharedDoc>false</SharedDoc>
  <HLinks>
    <vt:vector size="12" baseType="variant">
      <vt:variant>
        <vt:i4>3276812</vt:i4>
      </vt:variant>
      <vt:variant>
        <vt:i4>3</vt:i4>
      </vt:variant>
      <vt:variant>
        <vt:i4>0</vt:i4>
      </vt:variant>
      <vt:variant>
        <vt:i4>5</vt:i4>
      </vt:variant>
      <vt:variant>
        <vt:lpwstr>mailto:walter@kfdm.eu</vt:lpwstr>
      </vt:variant>
      <vt:variant>
        <vt:lpwstr/>
      </vt:variant>
      <vt:variant>
        <vt:i4>6029337</vt:i4>
      </vt:variant>
      <vt:variant>
        <vt:i4>0</vt:i4>
      </vt:variant>
      <vt:variant>
        <vt:i4>0</vt:i4>
      </vt:variant>
      <vt:variant>
        <vt:i4>5</vt:i4>
      </vt:variant>
      <vt:variant>
        <vt:lpwstr>http://www.trendfire.com/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Das Unternehmen: Trendfire Technologies GmbH</dc:title>
  <dc:subject/>
  <dc:creator>Marcus Walter</dc:creator>
  <cp:keywords/>
  <dc:description/>
  <cp:lastModifiedBy>Marcus Walter</cp:lastModifiedBy>
  <cp:revision>4</cp:revision>
  <cp:lastPrinted>2017-03-07T12:02:00Z</cp:lastPrinted>
  <dcterms:created xsi:type="dcterms:W3CDTF">2021-02-11T12:57:00Z</dcterms:created>
  <dcterms:modified xsi:type="dcterms:W3CDTF">2021-03-01T11:00:00Z</dcterms:modified>
</cp:coreProperties>
</file>