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B17F3" w14:textId="5AA4DB67" w:rsidR="000F53B2" w:rsidRPr="00CC5535" w:rsidRDefault="00EC71C2" w:rsidP="00B46563">
      <w:pPr>
        <w:spacing w:after="120"/>
        <w:rPr>
          <w:rFonts w:ascii="Arial" w:hAnsi="Arial" w:cs="Arial"/>
        </w:rPr>
      </w:pPr>
      <w:r w:rsidRPr="00CC5535">
        <w:rPr>
          <w:rFonts w:ascii="Arial" w:hAnsi="Arial" w:cs="Arial"/>
        </w:rPr>
        <w:t>Dr_Malek</w:t>
      </w:r>
      <w:r w:rsidR="00507A48" w:rsidRPr="00CC5535">
        <w:rPr>
          <w:rFonts w:ascii="Arial" w:hAnsi="Arial" w:cs="Arial"/>
        </w:rPr>
        <w:t>_</w:t>
      </w:r>
      <w:r w:rsidR="000C6945" w:rsidRPr="00CC5535">
        <w:rPr>
          <w:rFonts w:ascii="Arial" w:hAnsi="Arial" w:cs="Arial"/>
        </w:rPr>
        <w:t>Unitax.docx</w:t>
      </w:r>
    </w:p>
    <w:p w14:paraId="448F7B20" w14:textId="1D71CDEC" w:rsidR="00D60C88" w:rsidRDefault="00780A26" w:rsidP="00EC71C2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1F5857E" wp14:editId="0490DE8A">
            <wp:extent cx="5972810" cy="852805"/>
            <wp:effectExtent l="0" t="0" r="889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39AB3" w14:textId="77777777" w:rsidR="00102379" w:rsidRDefault="00102379" w:rsidP="00D47702">
      <w:pPr>
        <w:spacing w:after="1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Mit dem Sprinter zur Herdenimmunität</w:t>
      </w:r>
    </w:p>
    <w:p w14:paraId="072075CD" w14:textId="0389AF7F" w:rsidR="00EC71C2" w:rsidRPr="002A52B3" w:rsidRDefault="00102379" w:rsidP="00D47702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0C6945" w:rsidRPr="002A52B3">
        <w:rPr>
          <w:rFonts w:ascii="Arial" w:hAnsi="Arial" w:cs="Arial"/>
          <w:b/>
          <w:bCs/>
        </w:rPr>
        <w:t xml:space="preserve">ie Unitax-Pharmalogistik </w:t>
      </w:r>
      <w:r>
        <w:rPr>
          <w:rFonts w:ascii="Arial" w:hAnsi="Arial" w:cs="Arial"/>
          <w:b/>
          <w:bCs/>
        </w:rPr>
        <w:t xml:space="preserve">verteilt in Brandenburg </w:t>
      </w:r>
      <w:r w:rsidR="00FF5C20">
        <w:rPr>
          <w:rFonts w:ascii="Arial" w:hAnsi="Arial" w:cs="Arial"/>
          <w:b/>
          <w:bCs/>
        </w:rPr>
        <w:t>die</w:t>
      </w:r>
      <w:r w:rsidR="00FF5C20" w:rsidRPr="002A52B3">
        <w:rPr>
          <w:rFonts w:ascii="Arial" w:hAnsi="Arial" w:cs="Arial"/>
          <w:b/>
          <w:bCs/>
        </w:rPr>
        <w:t xml:space="preserve"> </w:t>
      </w:r>
      <w:r w:rsidR="000313CC" w:rsidRPr="002A52B3">
        <w:rPr>
          <w:rFonts w:ascii="Arial" w:hAnsi="Arial" w:cs="Arial"/>
          <w:b/>
          <w:bCs/>
        </w:rPr>
        <w:t xml:space="preserve">temperaturempfindlichen </w:t>
      </w:r>
      <w:r w:rsidR="00A46CB2" w:rsidRPr="002A52B3">
        <w:rPr>
          <w:rFonts w:ascii="Arial" w:hAnsi="Arial" w:cs="Arial"/>
          <w:b/>
          <w:bCs/>
        </w:rPr>
        <w:t>COVID-19-Impfstoff</w:t>
      </w:r>
      <w:r w:rsidR="00FF5C20">
        <w:rPr>
          <w:rFonts w:ascii="Arial" w:hAnsi="Arial" w:cs="Arial"/>
          <w:b/>
          <w:bCs/>
        </w:rPr>
        <w:t>e</w:t>
      </w:r>
      <w:r w:rsidR="00A46CB2" w:rsidRPr="002A52B3">
        <w:rPr>
          <w:rFonts w:ascii="Arial" w:hAnsi="Arial" w:cs="Arial"/>
          <w:b/>
          <w:bCs/>
        </w:rPr>
        <w:t xml:space="preserve"> von </w:t>
      </w:r>
      <w:r w:rsidR="00A46CB2" w:rsidRPr="002A52B3">
        <w:rPr>
          <w:rFonts w:ascii="Arial" w:hAnsi="Arial" w:cs="Arial"/>
          <w:b/>
          <w:bCs/>
          <w:color w:val="000000"/>
        </w:rPr>
        <w:t>Biontech / Pfizer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FF5C20">
        <w:rPr>
          <w:rFonts w:ascii="Arial" w:hAnsi="Arial" w:cs="Arial"/>
          <w:b/>
          <w:bCs/>
          <w:color w:val="000000"/>
        </w:rPr>
        <w:t xml:space="preserve">und Moderna </w:t>
      </w:r>
      <w:r w:rsidR="002A52B3">
        <w:rPr>
          <w:rFonts w:ascii="Arial" w:hAnsi="Arial" w:cs="Arial"/>
          <w:b/>
          <w:bCs/>
          <w:color w:val="000000"/>
        </w:rPr>
        <w:t>an Krankenhäuser, Impfzentren</w:t>
      </w:r>
      <w:r w:rsidR="00FF5C20">
        <w:rPr>
          <w:rFonts w:ascii="Arial" w:hAnsi="Arial" w:cs="Arial"/>
          <w:b/>
          <w:bCs/>
          <w:color w:val="000000"/>
        </w:rPr>
        <w:t>, Senioren</w:t>
      </w:r>
      <w:r w:rsidR="001D3C17">
        <w:rPr>
          <w:rFonts w:ascii="Arial" w:hAnsi="Arial" w:cs="Arial"/>
          <w:b/>
          <w:bCs/>
          <w:color w:val="000000"/>
        </w:rPr>
        <w:t>- und Pflege</w:t>
      </w:r>
      <w:r w:rsidR="00FF5C20">
        <w:rPr>
          <w:rFonts w:ascii="Arial" w:hAnsi="Arial" w:cs="Arial"/>
          <w:b/>
          <w:bCs/>
          <w:color w:val="000000"/>
        </w:rPr>
        <w:t>heime</w:t>
      </w:r>
      <w:r w:rsidR="002A52B3">
        <w:rPr>
          <w:rFonts w:ascii="Arial" w:hAnsi="Arial" w:cs="Arial"/>
          <w:b/>
          <w:bCs/>
          <w:color w:val="000000"/>
        </w:rPr>
        <w:t xml:space="preserve"> </w:t>
      </w:r>
      <w:r w:rsidR="001D3C17">
        <w:rPr>
          <w:rFonts w:ascii="Arial" w:hAnsi="Arial" w:cs="Arial"/>
          <w:b/>
          <w:bCs/>
          <w:color w:val="000000"/>
        </w:rPr>
        <w:t xml:space="preserve">sowie </w:t>
      </w:r>
      <w:r w:rsidR="002A52B3">
        <w:rPr>
          <w:rFonts w:ascii="Arial" w:hAnsi="Arial" w:cs="Arial"/>
          <w:b/>
          <w:bCs/>
          <w:color w:val="000000"/>
        </w:rPr>
        <w:t xml:space="preserve">mobile Impf-Teams. </w:t>
      </w:r>
      <w:r w:rsidR="003F555C">
        <w:rPr>
          <w:rFonts w:ascii="Arial" w:hAnsi="Arial" w:cs="Arial"/>
          <w:b/>
          <w:bCs/>
          <w:color w:val="000000"/>
        </w:rPr>
        <w:t>IT-Lösungen von Dr. Malek Software sorgen für</w:t>
      </w:r>
      <w:r w:rsidR="008012AB">
        <w:rPr>
          <w:rFonts w:ascii="Arial" w:hAnsi="Arial" w:cs="Arial"/>
          <w:b/>
          <w:bCs/>
          <w:color w:val="000000"/>
        </w:rPr>
        <w:t xml:space="preserve"> reibungslose Prozesse</w:t>
      </w:r>
      <w:r w:rsidR="006324C6">
        <w:rPr>
          <w:rFonts w:ascii="Arial" w:hAnsi="Arial" w:cs="Arial"/>
          <w:b/>
          <w:bCs/>
          <w:color w:val="000000"/>
        </w:rPr>
        <w:t xml:space="preserve"> und schnellen Datenaustausch</w:t>
      </w:r>
      <w:r w:rsidR="008012AB">
        <w:rPr>
          <w:rFonts w:ascii="Arial" w:hAnsi="Arial" w:cs="Arial"/>
          <w:b/>
          <w:bCs/>
          <w:color w:val="000000"/>
        </w:rPr>
        <w:t>.</w:t>
      </w:r>
    </w:p>
    <w:p w14:paraId="4F399F99" w14:textId="2C4A1139" w:rsidR="000D4799" w:rsidRDefault="00442999" w:rsidP="000C6945">
      <w:pPr>
        <w:spacing w:after="120"/>
        <w:rPr>
          <w:rFonts w:ascii="Arial" w:hAnsi="Arial" w:cs="Arial"/>
          <w:color w:val="000000"/>
        </w:rPr>
      </w:pPr>
      <w:bookmarkStart w:id="0" w:name="_Hlk63679901"/>
      <w:r>
        <w:rPr>
          <w:rFonts w:ascii="Arial" w:hAnsi="Arial" w:cs="Arial"/>
          <w:color w:val="000000"/>
        </w:rPr>
        <w:t>Selten steht die Logistik so sehr im Rampenlicht wie bei der Verteilung des COVID-</w:t>
      </w:r>
      <w:r w:rsidR="000D4799">
        <w:rPr>
          <w:rFonts w:ascii="Arial" w:hAnsi="Arial" w:cs="Arial"/>
          <w:color w:val="000000"/>
        </w:rPr>
        <w:t>19-</w:t>
      </w:r>
      <w:r>
        <w:rPr>
          <w:rFonts w:ascii="Arial" w:hAnsi="Arial" w:cs="Arial"/>
          <w:color w:val="000000"/>
        </w:rPr>
        <w:t xml:space="preserve">Impfstoffs. </w:t>
      </w:r>
      <w:r w:rsidR="000D4799">
        <w:rPr>
          <w:rFonts w:ascii="Arial" w:hAnsi="Arial" w:cs="Arial"/>
          <w:color w:val="000000"/>
        </w:rPr>
        <w:t xml:space="preserve">Das gilt besonders für das von </w:t>
      </w:r>
      <w:r w:rsidR="000D4799" w:rsidRPr="000C6945">
        <w:rPr>
          <w:rFonts w:ascii="Arial" w:hAnsi="Arial" w:cs="Arial"/>
          <w:color w:val="000000"/>
        </w:rPr>
        <w:t>Bio</w:t>
      </w:r>
      <w:r w:rsidR="000D4799">
        <w:rPr>
          <w:rFonts w:ascii="Arial" w:hAnsi="Arial" w:cs="Arial"/>
          <w:color w:val="000000"/>
        </w:rPr>
        <w:t xml:space="preserve">ntech </w:t>
      </w:r>
      <w:r w:rsidR="00A46CB2">
        <w:rPr>
          <w:rFonts w:ascii="Arial" w:hAnsi="Arial" w:cs="Arial"/>
          <w:color w:val="000000"/>
        </w:rPr>
        <w:t>/</w:t>
      </w:r>
      <w:r w:rsidR="000D4799">
        <w:rPr>
          <w:rFonts w:ascii="Arial" w:hAnsi="Arial" w:cs="Arial"/>
          <w:color w:val="000000"/>
        </w:rPr>
        <w:t xml:space="preserve"> </w:t>
      </w:r>
      <w:r w:rsidR="000D4799" w:rsidRPr="000C6945">
        <w:rPr>
          <w:rFonts w:ascii="Arial" w:hAnsi="Arial" w:cs="Arial"/>
          <w:color w:val="000000"/>
        </w:rPr>
        <w:t>Pfizer</w:t>
      </w:r>
      <w:r w:rsidR="000D4799">
        <w:rPr>
          <w:rFonts w:ascii="Arial" w:hAnsi="Arial" w:cs="Arial"/>
          <w:color w:val="000000"/>
        </w:rPr>
        <w:t xml:space="preserve"> entwickelte Serum, das bei einer Temperatur von -7</w:t>
      </w:r>
      <w:r w:rsidR="00FF5C20">
        <w:rPr>
          <w:rFonts w:ascii="Arial" w:hAnsi="Arial" w:cs="Arial"/>
          <w:color w:val="000000"/>
        </w:rPr>
        <w:t>5</w:t>
      </w:r>
      <w:r w:rsidR="000D4799">
        <w:rPr>
          <w:rFonts w:ascii="Arial" w:hAnsi="Arial" w:cs="Arial"/>
          <w:color w:val="000000"/>
        </w:rPr>
        <w:t xml:space="preserve"> Grad gelagert und gekühlt transportiert werden muss. Für die </w:t>
      </w:r>
      <w:r w:rsidR="000D4799" w:rsidRPr="000C6945">
        <w:rPr>
          <w:rFonts w:ascii="Arial" w:hAnsi="Arial" w:cs="Arial"/>
          <w:color w:val="000000"/>
        </w:rPr>
        <w:t>Unitax-Pharmalogistik</w:t>
      </w:r>
      <w:r w:rsidR="00E3653A">
        <w:rPr>
          <w:rFonts w:ascii="Arial" w:hAnsi="Arial" w:cs="Arial"/>
          <w:color w:val="000000"/>
        </w:rPr>
        <w:t xml:space="preserve"> </w:t>
      </w:r>
      <w:r w:rsidR="000D4799">
        <w:rPr>
          <w:rFonts w:ascii="Arial" w:hAnsi="Arial" w:cs="Arial"/>
          <w:color w:val="000000"/>
        </w:rPr>
        <w:t>war es deshalb eine besondere Auszeichnung, als sie am 10. Dezember mit der</w:t>
      </w:r>
      <w:r w:rsidR="00E3653A">
        <w:rPr>
          <w:rFonts w:ascii="Arial" w:hAnsi="Arial" w:cs="Arial"/>
          <w:color w:val="000000"/>
        </w:rPr>
        <w:t xml:space="preserve"> Verteilung des Impfstoffs im Land Brandenburg beauftragt wurde.</w:t>
      </w:r>
    </w:p>
    <w:p w14:paraId="55E71004" w14:textId="48BBDB10" w:rsidR="006D7714" w:rsidRPr="006D7714" w:rsidRDefault="006D7714" w:rsidP="000D4799">
      <w:pPr>
        <w:spacing w:after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Seit vielen Jahren bekannt</w:t>
      </w:r>
    </w:p>
    <w:p w14:paraId="0D0C879D" w14:textId="77777777" w:rsidR="00CC5535" w:rsidRDefault="008467A0" w:rsidP="000D4799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</w:t>
      </w:r>
      <w:r w:rsidR="00C729FC">
        <w:rPr>
          <w:rFonts w:ascii="Arial" w:hAnsi="Arial" w:cs="Arial"/>
          <w:color w:val="000000"/>
        </w:rPr>
        <w:t xml:space="preserve">Durch </w:t>
      </w:r>
      <w:r>
        <w:rPr>
          <w:rFonts w:ascii="Arial" w:hAnsi="Arial" w:cs="Arial"/>
          <w:color w:val="000000"/>
        </w:rPr>
        <w:t>unsere</w:t>
      </w:r>
      <w:r w:rsidR="00C729FC">
        <w:rPr>
          <w:rFonts w:ascii="Arial" w:hAnsi="Arial" w:cs="Arial"/>
          <w:color w:val="000000"/>
        </w:rPr>
        <w:t xml:space="preserve"> GDP-Zertifizierung und die Herstellungs-Erlaubnis sind wir bei</w:t>
      </w:r>
      <w:r w:rsidR="001601AA">
        <w:rPr>
          <w:rFonts w:ascii="Arial" w:hAnsi="Arial" w:cs="Arial"/>
          <w:color w:val="000000"/>
        </w:rPr>
        <w:t>m Land</w:t>
      </w:r>
      <w:r w:rsidR="00C729FC">
        <w:rPr>
          <w:rFonts w:ascii="Arial" w:hAnsi="Arial" w:cs="Arial"/>
          <w:color w:val="000000"/>
        </w:rPr>
        <w:t xml:space="preserve"> Brandenburg schon seit vielen Jahren bekannt</w:t>
      </w:r>
      <w:r w:rsidR="00F36308">
        <w:rPr>
          <w:rFonts w:ascii="Arial" w:hAnsi="Arial" w:cs="Arial"/>
          <w:color w:val="000000"/>
        </w:rPr>
        <w:t>. Deshalb wurden wir</w:t>
      </w:r>
      <w:r>
        <w:rPr>
          <w:rFonts w:ascii="Arial" w:hAnsi="Arial" w:cs="Arial"/>
          <w:color w:val="000000"/>
        </w:rPr>
        <w:t xml:space="preserve"> eingeladen, an der Ausschreibung teilzunehmen</w:t>
      </w:r>
      <w:r w:rsidR="00C729FC">
        <w:rPr>
          <w:rFonts w:ascii="Arial" w:hAnsi="Arial" w:cs="Arial"/>
          <w:color w:val="000000"/>
        </w:rPr>
        <w:t xml:space="preserve">“, </w:t>
      </w:r>
      <w:r w:rsidR="00F36308">
        <w:rPr>
          <w:rFonts w:ascii="Arial" w:hAnsi="Arial" w:cs="Arial"/>
          <w:color w:val="000000"/>
        </w:rPr>
        <w:t>erinnert sich</w:t>
      </w:r>
      <w:r w:rsidR="001601AA">
        <w:rPr>
          <w:rFonts w:ascii="Arial" w:hAnsi="Arial" w:cs="Arial"/>
          <w:color w:val="000000"/>
        </w:rPr>
        <w:t xml:space="preserve"> René Gutke, der bei Unitax die Bereiche Transport und Disposition verantwortet.</w:t>
      </w:r>
      <w:r w:rsidR="00F36308">
        <w:rPr>
          <w:rFonts w:ascii="Arial" w:hAnsi="Arial" w:cs="Arial"/>
          <w:color w:val="000000"/>
        </w:rPr>
        <w:t xml:space="preserve"> </w:t>
      </w:r>
      <w:r w:rsidR="00FF5C20">
        <w:rPr>
          <w:rFonts w:ascii="Arial" w:hAnsi="Arial" w:cs="Arial"/>
          <w:color w:val="000000"/>
        </w:rPr>
        <w:t xml:space="preserve">Das </w:t>
      </w:r>
      <w:r w:rsidR="00F36308">
        <w:rPr>
          <w:rFonts w:ascii="Arial" w:hAnsi="Arial" w:cs="Arial"/>
          <w:color w:val="000000"/>
        </w:rPr>
        <w:t xml:space="preserve">Unternehmen </w:t>
      </w:r>
      <w:r w:rsidR="003A4658" w:rsidRPr="000C6945">
        <w:rPr>
          <w:rFonts w:ascii="Arial" w:hAnsi="Arial" w:cs="Arial"/>
          <w:color w:val="000000"/>
        </w:rPr>
        <w:t xml:space="preserve">lagert und transportiert für </w:t>
      </w:r>
      <w:r w:rsidR="003A4658">
        <w:rPr>
          <w:rFonts w:ascii="Arial" w:hAnsi="Arial" w:cs="Arial"/>
          <w:color w:val="000000"/>
        </w:rPr>
        <w:t>die</w:t>
      </w:r>
      <w:r w:rsidR="003A4658" w:rsidRPr="000C6945">
        <w:rPr>
          <w:rFonts w:ascii="Arial" w:hAnsi="Arial" w:cs="Arial"/>
          <w:color w:val="000000"/>
        </w:rPr>
        <w:t xml:space="preserve"> Pharmaindustrie Wirkstoffe und Fertigarzneimittel</w:t>
      </w:r>
      <w:r w:rsidR="00B83781">
        <w:rPr>
          <w:rFonts w:ascii="Arial" w:hAnsi="Arial" w:cs="Arial"/>
          <w:color w:val="000000"/>
        </w:rPr>
        <w:t xml:space="preserve"> als Teil- und Komplettladungen</w:t>
      </w:r>
      <w:r w:rsidR="003A4658" w:rsidRPr="000C6945">
        <w:rPr>
          <w:rFonts w:ascii="Arial" w:hAnsi="Arial" w:cs="Arial"/>
          <w:color w:val="000000"/>
        </w:rPr>
        <w:t>.</w:t>
      </w:r>
      <w:r w:rsidR="00CC5535">
        <w:rPr>
          <w:rFonts w:ascii="Arial" w:hAnsi="Arial" w:cs="Arial"/>
          <w:color w:val="000000"/>
        </w:rPr>
        <w:t xml:space="preserve"> </w:t>
      </w:r>
      <w:r w:rsidR="0031525F" w:rsidRPr="00FF5C20">
        <w:rPr>
          <w:rFonts w:ascii="Arial" w:hAnsi="Arial" w:cs="Arial"/>
          <w:color w:val="000000"/>
        </w:rPr>
        <w:t xml:space="preserve">Ausgehend von den Standorten Schönefeld, Großbeeren und Nürnberg </w:t>
      </w:r>
      <w:r w:rsidR="0031525F">
        <w:rPr>
          <w:rFonts w:ascii="Arial" w:hAnsi="Arial" w:cs="Arial"/>
          <w:color w:val="000000"/>
        </w:rPr>
        <w:t>übernimmt</w:t>
      </w:r>
      <w:r w:rsidR="0031525F" w:rsidRPr="00FF5C20">
        <w:rPr>
          <w:rFonts w:ascii="Arial" w:hAnsi="Arial" w:cs="Arial"/>
          <w:color w:val="000000"/>
        </w:rPr>
        <w:t xml:space="preserve"> Unitax</w:t>
      </w:r>
      <w:r w:rsidR="0031525F">
        <w:rPr>
          <w:rFonts w:ascii="Arial" w:hAnsi="Arial" w:cs="Arial"/>
          <w:color w:val="000000"/>
        </w:rPr>
        <w:t xml:space="preserve"> auch die Feindistribution und beliefer</w:t>
      </w:r>
      <w:r w:rsidR="00CC5535">
        <w:rPr>
          <w:rFonts w:ascii="Arial" w:hAnsi="Arial" w:cs="Arial"/>
          <w:color w:val="000000"/>
        </w:rPr>
        <w:t xml:space="preserve">t </w:t>
      </w:r>
      <w:r w:rsidR="0031525F" w:rsidRPr="00FF5C20">
        <w:rPr>
          <w:rFonts w:ascii="Arial" w:hAnsi="Arial" w:cs="Arial"/>
          <w:color w:val="000000"/>
        </w:rPr>
        <w:t>täglich Apotheken, Kliniken und Pflegeeinrichtungen.</w:t>
      </w:r>
    </w:p>
    <w:p w14:paraId="608ABC14" w14:textId="455E38D0" w:rsidR="00CC5535" w:rsidRDefault="003A4658" w:rsidP="006D7714">
      <w:pPr>
        <w:spacing w:after="120"/>
        <w:rPr>
          <w:rFonts w:ascii="Arial" w:hAnsi="Arial" w:cs="Arial"/>
          <w:color w:val="000000"/>
        </w:rPr>
      </w:pPr>
      <w:r w:rsidRPr="00FF5C20">
        <w:rPr>
          <w:rFonts w:ascii="Arial" w:hAnsi="Arial" w:cs="Arial"/>
          <w:color w:val="000000"/>
        </w:rPr>
        <w:t>Außerdem ist Unitax Gründungsgesellschafter von GDP network solutions</w:t>
      </w:r>
      <w:r w:rsidR="003D1669" w:rsidRPr="00FF5C20">
        <w:rPr>
          <w:rFonts w:ascii="Arial" w:hAnsi="Arial" w:cs="Arial"/>
          <w:color w:val="000000"/>
        </w:rPr>
        <w:t xml:space="preserve">. Das </w:t>
      </w:r>
      <w:r w:rsidRPr="00FF5C20">
        <w:rPr>
          <w:rFonts w:ascii="Arial" w:hAnsi="Arial" w:cs="Arial"/>
          <w:color w:val="000000"/>
        </w:rPr>
        <w:t>deutschlandweite Stückgutnetz</w:t>
      </w:r>
      <w:r w:rsidR="003D1669" w:rsidRPr="00FF5C20">
        <w:rPr>
          <w:rFonts w:ascii="Arial" w:hAnsi="Arial" w:cs="Arial"/>
          <w:color w:val="000000"/>
        </w:rPr>
        <w:t xml:space="preserve"> </w:t>
      </w:r>
      <w:r w:rsidR="00052E89" w:rsidRPr="00FF5C20">
        <w:rPr>
          <w:rFonts w:ascii="Arial" w:hAnsi="Arial" w:cs="Arial"/>
          <w:color w:val="000000"/>
        </w:rPr>
        <w:t xml:space="preserve">mit Hub in Kassel </w:t>
      </w:r>
      <w:r w:rsidR="00A230EE" w:rsidRPr="00FF5C20">
        <w:rPr>
          <w:rFonts w:ascii="Arial" w:hAnsi="Arial" w:cs="Arial"/>
          <w:color w:val="000000"/>
        </w:rPr>
        <w:t>wurde</w:t>
      </w:r>
      <w:r w:rsidR="003D1669" w:rsidRPr="00FF5C20">
        <w:rPr>
          <w:rFonts w:ascii="Arial" w:hAnsi="Arial" w:cs="Arial"/>
          <w:color w:val="000000"/>
        </w:rPr>
        <w:t xml:space="preserve"> im </w:t>
      </w:r>
      <w:r w:rsidRPr="00FF5C20">
        <w:rPr>
          <w:rFonts w:ascii="Arial" w:hAnsi="Arial" w:cs="Arial"/>
          <w:color w:val="000000"/>
        </w:rPr>
        <w:t xml:space="preserve">Juli 2020 </w:t>
      </w:r>
      <w:r w:rsidR="00052E89" w:rsidRPr="00FF5C20">
        <w:rPr>
          <w:rFonts w:ascii="Arial" w:hAnsi="Arial" w:cs="Arial"/>
          <w:color w:val="000000"/>
        </w:rPr>
        <w:t xml:space="preserve">von 10 mittelständischen Logistikdienstleistern </w:t>
      </w:r>
      <w:r w:rsidRPr="00FF5C20">
        <w:rPr>
          <w:rFonts w:ascii="Arial" w:hAnsi="Arial" w:cs="Arial"/>
          <w:color w:val="000000"/>
        </w:rPr>
        <w:t xml:space="preserve">speziell für Arzneimittel und Medizinprodukte </w:t>
      </w:r>
      <w:r w:rsidR="00A230EE" w:rsidRPr="00FF5C20">
        <w:rPr>
          <w:rFonts w:ascii="Arial" w:hAnsi="Arial" w:cs="Arial"/>
          <w:color w:val="000000"/>
        </w:rPr>
        <w:t>gegründet.</w:t>
      </w:r>
    </w:p>
    <w:p w14:paraId="5D8D88F4" w14:textId="655748A5" w:rsidR="006D7714" w:rsidRPr="006D7714" w:rsidRDefault="006D7714" w:rsidP="006D7714">
      <w:pPr>
        <w:spacing w:after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Logistiksoftware ergänzt</w:t>
      </w:r>
    </w:p>
    <w:p w14:paraId="22C94911" w14:textId="62DC266F" w:rsidR="00C6447B" w:rsidRDefault="007A361D" w:rsidP="007A07C5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</w:t>
      </w:r>
      <w:r w:rsidR="00102379" w:rsidRPr="00FF5C20">
        <w:rPr>
          <w:rFonts w:ascii="Arial" w:hAnsi="Arial" w:cs="Arial"/>
          <w:color w:val="000000"/>
        </w:rPr>
        <w:t>Für u</w:t>
      </w:r>
      <w:r w:rsidR="00CA6EC1" w:rsidRPr="00FF5C20">
        <w:rPr>
          <w:rFonts w:ascii="Arial" w:hAnsi="Arial" w:cs="Arial"/>
          <w:color w:val="000000"/>
        </w:rPr>
        <w:t>nse</w:t>
      </w:r>
      <w:r w:rsidR="00102379" w:rsidRPr="00FF5C20">
        <w:rPr>
          <w:rFonts w:ascii="Arial" w:hAnsi="Arial" w:cs="Arial"/>
          <w:color w:val="000000"/>
        </w:rPr>
        <w:t xml:space="preserve">ren </w:t>
      </w:r>
      <w:r w:rsidRPr="00FF5C20">
        <w:rPr>
          <w:rFonts w:ascii="Arial" w:hAnsi="Arial" w:cs="Arial"/>
          <w:color w:val="000000"/>
        </w:rPr>
        <w:t xml:space="preserve">Einstieg in die Stückgutbelieferung innerhalb eines bundesweiten Netzwerks </w:t>
      </w:r>
      <w:r w:rsidR="00102379" w:rsidRPr="00FF5C20">
        <w:rPr>
          <w:rFonts w:ascii="Arial" w:hAnsi="Arial" w:cs="Arial"/>
          <w:color w:val="000000"/>
        </w:rPr>
        <w:t>haben wir</w:t>
      </w:r>
      <w:r w:rsidRPr="00FF5C20">
        <w:rPr>
          <w:rFonts w:ascii="Arial" w:hAnsi="Arial" w:cs="Arial"/>
          <w:color w:val="000000"/>
        </w:rPr>
        <w:t xml:space="preserve"> in die Informationstechnologie</w:t>
      </w:r>
      <w:r w:rsidR="00102379" w:rsidRPr="00FF5C20">
        <w:rPr>
          <w:rFonts w:ascii="Arial" w:hAnsi="Arial" w:cs="Arial"/>
          <w:color w:val="000000"/>
        </w:rPr>
        <w:t xml:space="preserve"> investiert</w:t>
      </w:r>
      <w:r w:rsidRPr="00FF5C20">
        <w:rPr>
          <w:rFonts w:ascii="Arial" w:hAnsi="Arial" w:cs="Arial"/>
          <w:color w:val="000000"/>
        </w:rPr>
        <w:t xml:space="preserve">“, erklärt Gutke. </w:t>
      </w:r>
      <w:r w:rsidR="008D29D0" w:rsidRPr="00FF5C20">
        <w:rPr>
          <w:rFonts w:ascii="Arial" w:hAnsi="Arial" w:cs="Arial"/>
          <w:color w:val="000000"/>
        </w:rPr>
        <w:t>Das</w:t>
      </w:r>
      <w:r w:rsidRPr="00FF5C20">
        <w:rPr>
          <w:rFonts w:ascii="Arial" w:hAnsi="Arial" w:cs="Arial"/>
          <w:color w:val="000000"/>
        </w:rPr>
        <w:t xml:space="preserve"> </w:t>
      </w:r>
      <w:r w:rsidR="00C53B4E" w:rsidRPr="00FF5C20">
        <w:rPr>
          <w:rFonts w:ascii="Arial" w:hAnsi="Arial" w:cs="Arial"/>
          <w:color w:val="000000"/>
        </w:rPr>
        <w:t xml:space="preserve">seit 2014 </w:t>
      </w:r>
      <w:r w:rsidRPr="00FF5C20">
        <w:rPr>
          <w:rFonts w:ascii="Arial" w:hAnsi="Arial" w:cs="Arial"/>
          <w:color w:val="000000"/>
        </w:rPr>
        <w:t xml:space="preserve">bei Unitax eingesetzte </w:t>
      </w:r>
      <w:r w:rsidR="008D29D0" w:rsidRPr="00FF5C20">
        <w:rPr>
          <w:rFonts w:ascii="Arial" w:hAnsi="Arial" w:cs="Arial"/>
          <w:color w:val="000000"/>
        </w:rPr>
        <w:t>Transportmanagementsystem</w:t>
      </w:r>
      <w:r w:rsidRPr="00FF5C20">
        <w:rPr>
          <w:rFonts w:ascii="Arial" w:hAnsi="Arial" w:cs="Arial"/>
          <w:color w:val="000000"/>
        </w:rPr>
        <w:t xml:space="preserve"> M3 </w:t>
      </w:r>
      <w:r w:rsidR="008D29D0" w:rsidRPr="00FF5C20">
        <w:rPr>
          <w:rFonts w:ascii="Arial" w:hAnsi="Arial" w:cs="Arial"/>
          <w:color w:val="000000"/>
        </w:rPr>
        <w:t xml:space="preserve">Logisticware </w:t>
      </w:r>
      <w:r w:rsidRPr="00FF5C20">
        <w:rPr>
          <w:rFonts w:ascii="Arial" w:hAnsi="Arial" w:cs="Arial"/>
          <w:color w:val="000000"/>
        </w:rPr>
        <w:t xml:space="preserve">von Dr. Malek Software </w:t>
      </w:r>
      <w:r w:rsidR="00260570" w:rsidRPr="00FF5C20">
        <w:rPr>
          <w:rFonts w:ascii="Arial" w:hAnsi="Arial" w:cs="Arial"/>
          <w:color w:val="000000"/>
        </w:rPr>
        <w:t>wurde in diesem Zuge</w:t>
      </w:r>
      <w:r w:rsidRPr="00FF5C20">
        <w:rPr>
          <w:rFonts w:ascii="Arial" w:hAnsi="Arial" w:cs="Arial"/>
          <w:color w:val="000000"/>
        </w:rPr>
        <w:t xml:space="preserve"> um </w:t>
      </w:r>
      <w:r w:rsidR="004E022A" w:rsidRPr="00FF5C20">
        <w:rPr>
          <w:rFonts w:ascii="Arial" w:hAnsi="Arial" w:cs="Arial"/>
          <w:color w:val="000000"/>
        </w:rPr>
        <w:t>weitere</w:t>
      </w:r>
      <w:r w:rsidR="007C045F" w:rsidRPr="00FF5C20">
        <w:rPr>
          <w:rFonts w:ascii="Arial" w:hAnsi="Arial" w:cs="Arial"/>
          <w:color w:val="000000"/>
        </w:rPr>
        <w:t xml:space="preserve"> </w:t>
      </w:r>
      <w:r w:rsidRPr="00FF5C20">
        <w:rPr>
          <w:rFonts w:ascii="Arial" w:hAnsi="Arial" w:cs="Arial"/>
          <w:color w:val="000000"/>
        </w:rPr>
        <w:t>Modul</w:t>
      </w:r>
      <w:r w:rsidR="004E022A" w:rsidRPr="00FF5C20">
        <w:rPr>
          <w:rFonts w:ascii="Arial" w:hAnsi="Arial" w:cs="Arial"/>
          <w:color w:val="000000"/>
        </w:rPr>
        <w:t>e</w:t>
      </w:r>
      <w:r w:rsidRPr="00FF5C20">
        <w:rPr>
          <w:rFonts w:ascii="Arial" w:hAnsi="Arial" w:cs="Arial"/>
          <w:color w:val="000000"/>
        </w:rPr>
        <w:t xml:space="preserve"> für </w:t>
      </w:r>
      <w:r w:rsidR="004E022A" w:rsidRPr="00FF5C20">
        <w:rPr>
          <w:rFonts w:ascii="Arial" w:hAnsi="Arial" w:cs="Arial"/>
          <w:color w:val="000000"/>
        </w:rPr>
        <w:t xml:space="preserve">den </w:t>
      </w:r>
      <w:r w:rsidRPr="00FF5C20">
        <w:rPr>
          <w:rFonts w:ascii="Arial" w:hAnsi="Arial" w:cs="Arial"/>
          <w:color w:val="000000"/>
        </w:rPr>
        <w:t>Stückgutverkehr</w:t>
      </w:r>
      <w:r w:rsidR="004E022A" w:rsidRPr="00FF5C20">
        <w:rPr>
          <w:rFonts w:ascii="Arial" w:hAnsi="Arial" w:cs="Arial"/>
          <w:color w:val="000000"/>
        </w:rPr>
        <w:t xml:space="preserve"> inklusive Lagerumschlag </w:t>
      </w:r>
      <w:r w:rsidR="006772B0" w:rsidRPr="00FF5C20">
        <w:rPr>
          <w:rFonts w:ascii="Arial" w:hAnsi="Arial" w:cs="Arial"/>
          <w:color w:val="000000"/>
        </w:rPr>
        <w:t>ergänzt</w:t>
      </w:r>
      <w:r w:rsidR="00CC5535">
        <w:rPr>
          <w:rFonts w:ascii="Arial" w:hAnsi="Arial" w:cs="Arial"/>
          <w:color w:val="000000"/>
        </w:rPr>
        <w:t>. W</w:t>
      </w:r>
      <w:r w:rsidR="006772B0">
        <w:rPr>
          <w:rFonts w:ascii="Arial" w:hAnsi="Arial" w:cs="Arial"/>
          <w:color w:val="000000"/>
        </w:rPr>
        <w:t>eitere Module wie die</w:t>
      </w:r>
      <w:r w:rsidR="006772B0" w:rsidRPr="00FF5C20">
        <w:rPr>
          <w:rFonts w:ascii="Arial" w:hAnsi="Arial" w:cs="Arial"/>
          <w:color w:val="000000"/>
        </w:rPr>
        <w:t xml:space="preserve"> </w:t>
      </w:r>
      <w:r w:rsidR="004E022A" w:rsidRPr="001D3C17">
        <w:rPr>
          <w:rFonts w:ascii="Arial" w:hAnsi="Arial" w:cs="Arial"/>
          <w:color w:val="000000"/>
        </w:rPr>
        <w:t>Fahrerkommunikation</w:t>
      </w:r>
      <w:r w:rsidR="00CC5535">
        <w:rPr>
          <w:rFonts w:ascii="Arial" w:hAnsi="Arial" w:cs="Arial"/>
          <w:color w:val="000000"/>
        </w:rPr>
        <w:t xml:space="preserve"> </w:t>
      </w:r>
      <w:r w:rsidR="006772B0">
        <w:rPr>
          <w:rFonts w:ascii="Arial" w:hAnsi="Arial" w:cs="Arial"/>
          <w:color w:val="000000"/>
        </w:rPr>
        <w:t>und die</w:t>
      </w:r>
      <w:r w:rsidR="001334AB">
        <w:rPr>
          <w:rFonts w:ascii="Arial" w:hAnsi="Arial" w:cs="Arial"/>
          <w:color w:val="000000"/>
        </w:rPr>
        <w:t xml:space="preserve"> </w:t>
      </w:r>
      <w:r w:rsidR="00C6447B">
        <w:rPr>
          <w:rFonts w:ascii="Arial" w:hAnsi="Arial" w:cs="Arial"/>
          <w:color w:val="000000"/>
        </w:rPr>
        <w:t>M3 Webservices</w:t>
      </w:r>
      <w:r w:rsidR="007A07C5">
        <w:rPr>
          <w:rFonts w:ascii="Arial" w:hAnsi="Arial" w:cs="Arial"/>
          <w:color w:val="000000"/>
        </w:rPr>
        <w:t xml:space="preserve">, die </w:t>
      </w:r>
      <w:r w:rsidR="00847FDC">
        <w:rPr>
          <w:rFonts w:ascii="Arial" w:hAnsi="Arial" w:cs="Arial"/>
          <w:color w:val="000000"/>
        </w:rPr>
        <w:t xml:space="preserve">zum Beispiel </w:t>
      </w:r>
      <w:r w:rsidR="00CC5535">
        <w:rPr>
          <w:rFonts w:ascii="Arial" w:hAnsi="Arial" w:cs="Arial"/>
          <w:color w:val="000000"/>
        </w:rPr>
        <w:t>die</w:t>
      </w:r>
      <w:r w:rsidR="001334AB">
        <w:rPr>
          <w:rFonts w:ascii="Arial" w:hAnsi="Arial" w:cs="Arial"/>
          <w:color w:val="000000"/>
        </w:rPr>
        <w:t xml:space="preserve"> </w:t>
      </w:r>
      <w:r w:rsidR="001334AB" w:rsidRPr="001334AB">
        <w:rPr>
          <w:rFonts w:ascii="Arial" w:hAnsi="Arial" w:cs="Arial"/>
          <w:color w:val="000000"/>
        </w:rPr>
        <w:t>Sendungsverfolgung</w:t>
      </w:r>
      <w:r w:rsidR="007A07C5">
        <w:rPr>
          <w:rFonts w:ascii="Arial" w:hAnsi="Arial" w:cs="Arial"/>
          <w:color w:val="000000"/>
        </w:rPr>
        <w:t xml:space="preserve"> ermöglichen</w:t>
      </w:r>
      <w:r w:rsidR="006772B0">
        <w:rPr>
          <w:rFonts w:ascii="Arial" w:hAnsi="Arial" w:cs="Arial"/>
          <w:color w:val="000000"/>
        </w:rPr>
        <w:t>, wurden dafür angepasst</w:t>
      </w:r>
      <w:r w:rsidR="007A07C5">
        <w:rPr>
          <w:rFonts w:ascii="Arial" w:hAnsi="Arial" w:cs="Arial"/>
          <w:color w:val="000000"/>
        </w:rPr>
        <w:t xml:space="preserve">. </w:t>
      </w:r>
      <w:r w:rsidR="001334AB" w:rsidRPr="001334AB">
        <w:rPr>
          <w:rFonts w:ascii="Arial" w:hAnsi="Arial" w:cs="Arial"/>
          <w:color w:val="000000"/>
        </w:rPr>
        <w:t xml:space="preserve">Die M3 Webservices sind ein Datendienstleistungsangebot </w:t>
      </w:r>
      <w:r w:rsidR="007A07C5">
        <w:rPr>
          <w:rFonts w:ascii="Arial" w:hAnsi="Arial" w:cs="Arial"/>
          <w:color w:val="000000"/>
        </w:rPr>
        <w:t>d</w:t>
      </w:r>
      <w:r w:rsidR="001334AB" w:rsidRPr="001334AB">
        <w:rPr>
          <w:rFonts w:ascii="Arial" w:hAnsi="Arial" w:cs="Arial"/>
          <w:color w:val="000000"/>
        </w:rPr>
        <w:t>er Dr. Malek Software GmbH auf speziell dafür betriebenen Webservern.</w:t>
      </w:r>
    </w:p>
    <w:p w14:paraId="742EF89B" w14:textId="39EF21B0" w:rsidR="00695976" w:rsidRDefault="00CC5535" w:rsidP="00695976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Eine weitere Anpassung betraf die M3 App, die auf allen handelsüblichen Android-Smartphones, Tablets und vielen mobilen Scannern installiert werden kann. Die App empfängt die Auftragsdaten und führt die </w:t>
      </w:r>
      <w:r w:rsidR="00D60C88">
        <w:rPr>
          <w:rFonts w:ascii="Arial" w:hAnsi="Arial" w:cs="Arial"/>
          <w:color w:val="000000"/>
        </w:rPr>
        <w:t xml:space="preserve">35 Unitax-Fahrer </w:t>
      </w:r>
      <w:r>
        <w:rPr>
          <w:rFonts w:ascii="Arial" w:hAnsi="Arial" w:cs="Arial"/>
          <w:color w:val="000000"/>
        </w:rPr>
        <w:t xml:space="preserve">Fahrer Schritt für Schritt durch den gesamten Lieferprozess </w:t>
      </w:r>
      <w:r w:rsidR="00AE1F01">
        <w:rPr>
          <w:rFonts w:ascii="Arial" w:hAnsi="Arial" w:cs="Arial"/>
          <w:color w:val="000000"/>
        </w:rPr>
        <w:t>– i</w:t>
      </w:r>
      <w:r>
        <w:rPr>
          <w:rFonts w:ascii="Arial" w:hAnsi="Arial" w:cs="Arial"/>
          <w:color w:val="000000"/>
        </w:rPr>
        <w:t xml:space="preserve">nklusive Navigation und der Ablieferquittung auf </w:t>
      </w:r>
      <w:r>
        <w:rPr>
          <w:rFonts w:ascii="Arial" w:hAnsi="Arial" w:cs="Arial"/>
          <w:color w:val="000000"/>
        </w:rPr>
        <w:lastRenderedPageBreak/>
        <w:t>dem Display. Der Scanner kommt bei jedem Übergabepunkt der Ware zwischen Verlader, Hub und Empfänger zum Einsatz.</w:t>
      </w:r>
      <w:r w:rsidR="00D60C8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Auch der Lagerumschlag wird bei Unitax mit Hilfe der M3 App und den mobilen Scannern dokumentiert.</w:t>
      </w:r>
    </w:p>
    <w:p w14:paraId="262F7DF6" w14:textId="0CB9A75E" w:rsidR="006D7714" w:rsidRPr="006D7714" w:rsidRDefault="00E21644" w:rsidP="006D7714">
      <w:pPr>
        <w:spacing w:after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Darstellung angepasst</w:t>
      </w:r>
    </w:p>
    <w:p w14:paraId="161AC94A" w14:textId="2A31370B" w:rsidR="00610E45" w:rsidRPr="00D60C88" w:rsidRDefault="00D60C88" w:rsidP="000D4799">
      <w:pPr>
        <w:spacing w:after="120"/>
        <w:rPr>
          <w:rFonts w:ascii="Arial" w:hAnsi="Arial" w:cs="Arial"/>
          <w:strike/>
          <w:color w:val="000000"/>
        </w:rPr>
      </w:pPr>
      <w:r w:rsidRPr="00D60C88">
        <w:rPr>
          <w:rFonts w:ascii="Arial" w:hAnsi="Arial" w:cs="Arial"/>
          <w:color w:val="000000"/>
        </w:rPr>
        <w:t xml:space="preserve">Um die hohen Digitalisierungs-Anforderungen des GDP Netzwerks zu erfüllen, </w:t>
      </w:r>
      <w:r w:rsidR="001552AA">
        <w:rPr>
          <w:rFonts w:ascii="Arial" w:hAnsi="Arial" w:cs="Arial"/>
          <w:color w:val="000000"/>
        </w:rPr>
        <w:t>hatte Unitax die App g</w:t>
      </w:r>
      <w:r w:rsidR="00610E45">
        <w:rPr>
          <w:rFonts w:ascii="Arial" w:hAnsi="Arial" w:cs="Arial"/>
          <w:color w:val="000000"/>
        </w:rPr>
        <w:t xml:space="preserve">emeinsam mit Dr. Malek </w:t>
      </w:r>
      <w:r w:rsidR="001552AA">
        <w:rPr>
          <w:rFonts w:ascii="Arial" w:hAnsi="Arial" w:cs="Arial"/>
          <w:color w:val="000000"/>
        </w:rPr>
        <w:t>um weitere Funktionen ergänzt. „Neu ist zum Beispiel der</w:t>
      </w:r>
      <w:r w:rsidR="00610E45">
        <w:rPr>
          <w:rFonts w:ascii="Arial" w:hAnsi="Arial" w:cs="Arial"/>
          <w:color w:val="000000"/>
        </w:rPr>
        <w:t xml:space="preserve"> Packmitteltausch</w:t>
      </w:r>
      <w:r w:rsidR="001552AA">
        <w:rPr>
          <w:rFonts w:ascii="Arial" w:hAnsi="Arial" w:cs="Arial"/>
          <w:color w:val="000000"/>
        </w:rPr>
        <w:t>, der jetzt</w:t>
      </w:r>
      <w:r w:rsidR="00610E45">
        <w:rPr>
          <w:rFonts w:ascii="Arial" w:hAnsi="Arial" w:cs="Arial"/>
          <w:color w:val="000000"/>
        </w:rPr>
        <w:t xml:space="preserve"> in die </w:t>
      </w:r>
      <w:r w:rsidR="008D29D0">
        <w:rPr>
          <w:rFonts w:ascii="Arial" w:hAnsi="Arial" w:cs="Arial"/>
          <w:color w:val="000000"/>
        </w:rPr>
        <w:t xml:space="preserve">M3 </w:t>
      </w:r>
      <w:r w:rsidR="00610E45">
        <w:rPr>
          <w:rFonts w:ascii="Arial" w:hAnsi="Arial" w:cs="Arial"/>
          <w:color w:val="000000"/>
        </w:rPr>
        <w:t>App integriert</w:t>
      </w:r>
      <w:r w:rsidR="001552AA">
        <w:rPr>
          <w:rFonts w:ascii="Arial" w:hAnsi="Arial" w:cs="Arial"/>
          <w:color w:val="000000"/>
        </w:rPr>
        <w:t xml:space="preserve"> wurde“, so Gutke. Aber auch die Darstellung einzelner Daten wurde an die Wünsche von Unitax angepasst.</w:t>
      </w:r>
    </w:p>
    <w:p w14:paraId="17A9008B" w14:textId="6D1C857A" w:rsidR="001057C9" w:rsidRDefault="003D1669" w:rsidP="000C6945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Vor diesem Hintergrund war </w:t>
      </w:r>
      <w:r w:rsidR="00C86725">
        <w:rPr>
          <w:rFonts w:ascii="Arial" w:hAnsi="Arial" w:cs="Arial"/>
          <w:color w:val="000000"/>
        </w:rPr>
        <w:t>Unitax</w:t>
      </w:r>
      <w:r>
        <w:rPr>
          <w:rFonts w:ascii="Arial" w:hAnsi="Arial" w:cs="Arial"/>
          <w:color w:val="000000"/>
        </w:rPr>
        <w:t xml:space="preserve"> </w:t>
      </w:r>
      <w:r w:rsidR="00E86FB5">
        <w:rPr>
          <w:rFonts w:ascii="Arial" w:hAnsi="Arial" w:cs="Arial"/>
          <w:color w:val="000000"/>
        </w:rPr>
        <w:t>gut</w:t>
      </w:r>
      <w:r>
        <w:rPr>
          <w:rFonts w:ascii="Arial" w:hAnsi="Arial" w:cs="Arial"/>
          <w:color w:val="000000"/>
        </w:rPr>
        <w:t xml:space="preserve"> auf </w:t>
      </w:r>
      <w:r w:rsidR="00A230EE">
        <w:rPr>
          <w:rFonts w:ascii="Arial" w:hAnsi="Arial" w:cs="Arial"/>
          <w:color w:val="000000"/>
        </w:rPr>
        <w:t>die landesweite Impfstoffbelieferung</w:t>
      </w:r>
      <w:r>
        <w:rPr>
          <w:rFonts w:ascii="Arial" w:hAnsi="Arial" w:cs="Arial"/>
          <w:color w:val="000000"/>
        </w:rPr>
        <w:t xml:space="preserve"> vorbereitet. </w:t>
      </w:r>
      <w:r w:rsidR="00CA6EC1">
        <w:rPr>
          <w:rFonts w:ascii="Arial" w:hAnsi="Arial" w:cs="Arial"/>
          <w:color w:val="000000"/>
        </w:rPr>
        <w:t>Es fehlte nur noch die DFÜ-Schnittstelle zwischen dem ERP-System des Verteilzentrums und M3</w:t>
      </w:r>
      <w:r w:rsidR="00C86725">
        <w:rPr>
          <w:rFonts w:ascii="Arial" w:hAnsi="Arial" w:cs="Arial"/>
          <w:color w:val="000000"/>
        </w:rPr>
        <w:t xml:space="preserve">, die von Dr. Malek Software </w:t>
      </w:r>
      <w:r w:rsidR="00650273">
        <w:rPr>
          <w:rFonts w:ascii="Arial" w:hAnsi="Arial" w:cs="Arial"/>
          <w:color w:val="000000"/>
        </w:rPr>
        <w:t>programmiert</w:t>
      </w:r>
      <w:r w:rsidR="00C86725">
        <w:rPr>
          <w:rFonts w:ascii="Arial" w:hAnsi="Arial" w:cs="Arial"/>
          <w:color w:val="000000"/>
        </w:rPr>
        <w:t xml:space="preserve"> wurde. Damit</w:t>
      </w:r>
      <w:r w:rsidR="00650273">
        <w:rPr>
          <w:rFonts w:ascii="Arial" w:hAnsi="Arial" w:cs="Arial"/>
          <w:color w:val="000000"/>
        </w:rPr>
        <w:t xml:space="preserve"> empfängt Unitax die</w:t>
      </w:r>
      <w:r w:rsidR="00C86725">
        <w:rPr>
          <w:rFonts w:ascii="Arial" w:hAnsi="Arial" w:cs="Arial"/>
          <w:color w:val="000000"/>
        </w:rPr>
        <w:t xml:space="preserve"> </w:t>
      </w:r>
      <w:r w:rsidR="00CA6EC1">
        <w:rPr>
          <w:rFonts w:ascii="Arial" w:hAnsi="Arial" w:cs="Arial"/>
          <w:color w:val="000000"/>
        </w:rPr>
        <w:t xml:space="preserve">Auftragsdaten </w:t>
      </w:r>
      <w:r w:rsidR="00650273">
        <w:rPr>
          <w:rFonts w:ascii="Arial" w:hAnsi="Arial" w:cs="Arial"/>
          <w:color w:val="000000"/>
        </w:rPr>
        <w:t>für die rund 25 bis 45 Stopps</w:t>
      </w:r>
      <w:r w:rsidR="00102379">
        <w:rPr>
          <w:rFonts w:ascii="Arial" w:hAnsi="Arial" w:cs="Arial"/>
          <w:color w:val="000000"/>
        </w:rPr>
        <w:t xml:space="preserve"> des folgenden Tages</w:t>
      </w:r>
      <w:r w:rsidR="00650273">
        <w:rPr>
          <w:rFonts w:ascii="Arial" w:hAnsi="Arial" w:cs="Arial"/>
          <w:color w:val="000000"/>
        </w:rPr>
        <w:t xml:space="preserve">. Auf dieser Basis errechnet M3 </w:t>
      </w:r>
      <w:r w:rsidR="00CA6EC1">
        <w:rPr>
          <w:rFonts w:ascii="Arial" w:hAnsi="Arial" w:cs="Arial"/>
          <w:color w:val="000000"/>
        </w:rPr>
        <w:t xml:space="preserve">die </w:t>
      </w:r>
      <w:r w:rsidR="00650273">
        <w:rPr>
          <w:rFonts w:ascii="Arial" w:hAnsi="Arial" w:cs="Arial"/>
          <w:color w:val="000000"/>
        </w:rPr>
        <w:t xml:space="preserve">optimalen </w:t>
      </w:r>
      <w:r w:rsidR="00CA6EC1">
        <w:rPr>
          <w:rFonts w:ascii="Arial" w:hAnsi="Arial" w:cs="Arial"/>
          <w:color w:val="000000"/>
        </w:rPr>
        <w:t>Touren</w:t>
      </w:r>
      <w:r w:rsidR="00650273">
        <w:rPr>
          <w:rFonts w:ascii="Arial" w:hAnsi="Arial" w:cs="Arial"/>
          <w:color w:val="000000"/>
        </w:rPr>
        <w:t xml:space="preserve">, die dann </w:t>
      </w:r>
      <w:r w:rsidR="001B327D">
        <w:rPr>
          <w:rFonts w:ascii="Arial" w:hAnsi="Arial" w:cs="Arial"/>
          <w:color w:val="000000"/>
        </w:rPr>
        <w:t xml:space="preserve">per DFÜ </w:t>
      </w:r>
      <w:r w:rsidR="005118AC">
        <w:rPr>
          <w:rFonts w:ascii="Arial" w:hAnsi="Arial" w:cs="Arial"/>
          <w:color w:val="000000"/>
        </w:rPr>
        <w:t xml:space="preserve">zur Kommissionierung </w:t>
      </w:r>
      <w:r w:rsidR="00650273">
        <w:rPr>
          <w:rFonts w:ascii="Arial" w:hAnsi="Arial" w:cs="Arial"/>
          <w:color w:val="000000"/>
        </w:rPr>
        <w:t>an das Verteilzentrum zurückgesendet werden</w:t>
      </w:r>
      <w:r w:rsidR="00CA6EC1">
        <w:rPr>
          <w:rFonts w:ascii="Arial" w:hAnsi="Arial" w:cs="Arial"/>
          <w:color w:val="000000"/>
        </w:rPr>
        <w:t>.</w:t>
      </w:r>
      <w:r w:rsidR="001B327D">
        <w:rPr>
          <w:rFonts w:ascii="Arial" w:hAnsi="Arial" w:cs="Arial"/>
          <w:color w:val="000000"/>
        </w:rPr>
        <w:t xml:space="preserve"> </w:t>
      </w:r>
      <w:r w:rsidR="001057C9">
        <w:rPr>
          <w:rFonts w:ascii="Arial" w:hAnsi="Arial" w:cs="Arial"/>
          <w:color w:val="000000"/>
        </w:rPr>
        <w:t>Nach wenigen Stunden stehen die Sendungen abholbereit an der</w:t>
      </w:r>
      <w:r w:rsidR="00102379">
        <w:rPr>
          <w:rFonts w:ascii="Arial" w:hAnsi="Arial" w:cs="Arial"/>
          <w:color w:val="000000"/>
        </w:rPr>
        <w:t xml:space="preserve"> – für die Öffentlichkeit </w:t>
      </w:r>
      <w:r w:rsidR="001057C9">
        <w:rPr>
          <w:rFonts w:ascii="Arial" w:hAnsi="Arial" w:cs="Arial"/>
          <w:color w:val="000000"/>
        </w:rPr>
        <w:t>geheim gehaltenen</w:t>
      </w:r>
      <w:r w:rsidR="00102379">
        <w:rPr>
          <w:rFonts w:ascii="Arial" w:hAnsi="Arial" w:cs="Arial"/>
          <w:color w:val="000000"/>
        </w:rPr>
        <w:t xml:space="preserve"> – V</w:t>
      </w:r>
      <w:r w:rsidR="001057C9">
        <w:rPr>
          <w:rFonts w:ascii="Arial" w:hAnsi="Arial" w:cs="Arial"/>
          <w:color w:val="000000"/>
        </w:rPr>
        <w:t>ersandadresse</w:t>
      </w:r>
      <w:r w:rsidR="00102379">
        <w:rPr>
          <w:rFonts w:ascii="Arial" w:hAnsi="Arial" w:cs="Arial"/>
          <w:color w:val="000000"/>
        </w:rPr>
        <w:t xml:space="preserve">. Nach der Beladung starten </w:t>
      </w:r>
      <w:r w:rsidR="001057C9">
        <w:rPr>
          <w:rFonts w:ascii="Arial" w:hAnsi="Arial" w:cs="Arial"/>
          <w:color w:val="000000"/>
        </w:rPr>
        <w:t>die Fahrer um 6:00 Uhr mit der Auslieferung.</w:t>
      </w:r>
    </w:p>
    <w:p w14:paraId="15C4C44A" w14:textId="547535AC" w:rsidR="00E21644" w:rsidRPr="006D7714" w:rsidRDefault="00E21644" w:rsidP="00E21644">
      <w:pPr>
        <w:spacing w:after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5.000 Impfdosen pro Karton</w:t>
      </w:r>
    </w:p>
    <w:p w14:paraId="02480BD6" w14:textId="53DFDC44" w:rsidR="001B327D" w:rsidRDefault="00650273" w:rsidP="000C6945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„Bei der </w:t>
      </w:r>
      <w:r w:rsidR="00CA6EC1">
        <w:rPr>
          <w:rFonts w:ascii="Arial" w:hAnsi="Arial" w:cs="Arial"/>
          <w:color w:val="000000"/>
        </w:rPr>
        <w:t>Touren</w:t>
      </w:r>
      <w:r>
        <w:rPr>
          <w:rFonts w:ascii="Arial" w:hAnsi="Arial" w:cs="Arial"/>
          <w:color w:val="000000"/>
        </w:rPr>
        <w:t xml:space="preserve">planung geht es um die jeweils kürzesten Wege, so dass die Fahrer immer wieder neue Strecken fahren, während sie über die M3 App mit genauen Hinweisen zu den jeweiligen Besonderheiten </w:t>
      </w:r>
      <w:r w:rsidR="005118AC">
        <w:rPr>
          <w:rFonts w:ascii="Arial" w:hAnsi="Arial" w:cs="Arial"/>
          <w:color w:val="000000"/>
        </w:rPr>
        <w:t>versorgt</w:t>
      </w:r>
      <w:r>
        <w:rPr>
          <w:rFonts w:ascii="Arial" w:hAnsi="Arial" w:cs="Arial"/>
          <w:color w:val="000000"/>
        </w:rPr>
        <w:t xml:space="preserve"> werden“, berichtet Gutke.</w:t>
      </w:r>
      <w:r w:rsidR="001057C9">
        <w:rPr>
          <w:rFonts w:ascii="Arial" w:hAnsi="Arial" w:cs="Arial"/>
          <w:color w:val="000000"/>
        </w:rPr>
        <w:t xml:space="preserve"> </w:t>
      </w:r>
      <w:r w:rsidR="005118AC">
        <w:rPr>
          <w:rFonts w:ascii="Arial" w:hAnsi="Arial" w:cs="Arial"/>
          <w:color w:val="000000"/>
        </w:rPr>
        <w:t xml:space="preserve">Der Kreis der Empfänger umfasst </w:t>
      </w:r>
      <w:r w:rsidR="008B43DF" w:rsidRPr="00FF5C20">
        <w:rPr>
          <w:rFonts w:ascii="Arial" w:hAnsi="Arial" w:cs="Arial"/>
          <w:color w:val="000000"/>
        </w:rPr>
        <w:t>75</w:t>
      </w:r>
      <w:r w:rsidR="008B43DF">
        <w:rPr>
          <w:rFonts w:ascii="Arial" w:hAnsi="Arial" w:cs="Arial"/>
          <w:color w:val="000000"/>
        </w:rPr>
        <w:t xml:space="preserve"> Krankenhäuser, 17 Impfzentren</w:t>
      </w:r>
      <w:r w:rsidR="005324E8">
        <w:rPr>
          <w:rFonts w:ascii="Arial" w:hAnsi="Arial" w:cs="Arial"/>
          <w:color w:val="000000"/>
        </w:rPr>
        <w:t>, Senioren</w:t>
      </w:r>
      <w:r w:rsidR="004438CB">
        <w:rPr>
          <w:rFonts w:ascii="Arial" w:hAnsi="Arial" w:cs="Arial"/>
          <w:color w:val="000000"/>
        </w:rPr>
        <w:t>- und Pflege</w:t>
      </w:r>
      <w:r w:rsidR="005324E8">
        <w:rPr>
          <w:rFonts w:ascii="Arial" w:hAnsi="Arial" w:cs="Arial"/>
          <w:color w:val="000000"/>
        </w:rPr>
        <w:t>heime</w:t>
      </w:r>
      <w:r w:rsidR="008B43DF">
        <w:rPr>
          <w:rFonts w:ascii="Arial" w:hAnsi="Arial" w:cs="Arial"/>
          <w:color w:val="000000"/>
        </w:rPr>
        <w:t xml:space="preserve"> </w:t>
      </w:r>
      <w:r w:rsidR="004438CB">
        <w:rPr>
          <w:rFonts w:ascii="Arial" w:hAnsi="Arial" w:cs="Arial"/>
          <w:color w:val="000000"/>
        </w:rPr>
        <w:t xml:space="preserve">sowie </w:t>
      </w:r>
      <w:r w:rsidR="008B43DF">
        <w:rPr>
          <w:rFonts w:ascii="Arial" w:hAnsi="Arial" w:cs="Arial"/>
          <w:color w:val="000000"/>
        </w:rPr>
        <w:t>mobile Impf-Teams</w:t>
      </w:r>
      <w:r w:rsidR="00A230EE">
        <w:rPr>
          <w:rFonts w:ascii="Arial" w:hAnsi="Arial" w:cs="Arial"/>
          <w:color w:val="000000"/>
        </w:rPr>
        <w:t xml:space="preserve">. Aufgrund des geringen Sendungsvolumens genügen dafür sechs Transporter der Sprinter-Klasse mit speziellen Kühlaufbauten, die den Laderaum auf -25 Grad Celsius </w:t>
      </w:r>
      <w:r w:rsidR="000417F7">
        <w:rPr>
          <w:rFonts w:ascii="Arial" w:hAnsi="Arial" w:cs="Arial"/>
          <w:color w:val="000000"/>
        </w:rPr>
        <w:t>temperieren</w:t>
      </w:r>
      <w:r w:rsidR="0031525F">
        <w:rPr>
          <w:rFonts w:ascii="Arial" w:hAnsi="Arial" w:cs="Arial"/>
          <w:color w:val="000000"/>
        </w:rPr>
        <w:t xml:space="preserve"> können</w:t>
      </w:r>
      <w:r w:rsidR="00A230EE">
        <w:rPr>
          <w:rFonts w:ascii="Arial" w:hAnsi="Arial" w:cs="Arial"/>
          <w:color w:val="000000"/>
        </w:rPr>
        <w:t xml:space="preserve">. </w:t>
      </w:r>
      <w:r w:rsidR="00FD0123">
        <w:rPr>
          <w:rFonts w:ascii="Arial" w:hAnsi="Arial" w:cs="Arial"/>
          <w:color w:val="000000"/>
        </w:rPr>
        <w:t>In</w:t>
      </w:r>
      <w:r w:rsidR="00F81FA8">
        <w:rPr>
          <w:rFonts w:ascii="Arial" w:hAnsi="Arial" w:cs="Arial"/>
          <w:color w:val="000000"/>
        </w:rPr>
        <w:t xml:space="preserve"> </w:t>
      </w:r>
      <w:r w:rsidR="00FD0123">
        <w:rPr>
          <w:rFonts w:ascii="Arial" w:hAnsi="Arial" w:cs="Arial"/>
          <w:color w:val="000000"/>
        </w:rPr>
        <w:t xml:space="preserve">kleinen </w:t>
      </w:r>
      <w:r w:rsidR="00F81FA8">
        <w:rPr>
          <w:rFonts w:ascii="Arial" w:hAnsi="Arial" w:cs="Arial"/>
          <w:color w:val="000000"/>
        </w:rPr>
        <w:t xml:space="preserve">Kartons </w:t>
      </w:r>
      <w:r w:rsidR="00FD0123">
        <w:rPr>
          <w:rFonts w:ascii="Arial" w:hAnsi="Arial" w:cs="Arial"/>
          <w:color w:val="000000"/>
        </w:rPr>
        <w:t xml:space="preserve">mit einer Grundfläche von </w:t>
      </w:r>
      <w:r w:rsidR="00102379">
        <w:rPr>
          <w:rFonts w:ascii="Arial" w:hAnsi="Arial" w:cs="Arial"/>
          <w:color w:val="000000"/>
        </w:rPr>
        <w:t xml:space="preserve">nur </w:t>
      </w:r>
      <w:r w:rsidR="00FD0123">
        <w:rPr>
          <w:rFonts w:ascii="Arial" w:hAnsi="Arial" w:cs="Arial"/>
          <w:color w:val="000000"/>
        </w:rPr>
        <w:t xml:space="preserve">25x25 Zentimetern sind </w:t>
      </w:r>
      <w:r w:rsidR="00F81FA8">
        <w:rPr>
          <w:rFonts w:ascii="Arial" w:hAnsi="Arial" w:cs="Arial"/>
          <w:color w:val="000000"/>
        </w:rPr>
        <w:t xml:space="preserve">jeweils 1.000 </w:t>
      </w:r>
      <w:r w:rsidR="001B327D">
        <w:rPr>
          <w:rFonts w:ascii="Arial" w:hAnsi="Arial" w:cs="Arial"/>
          <w:color w:val="000000"/>
        </w:rPr>
        <w:t xml:space="preserve">Fläschchen – sprich Vials – </w:t>
      </w:r>
      <w:r w:rsidR="00FD0123">
        <w:rPr>
          <w:rFonts w:ascii="Arial" w:hAnsi="Arial" w:cs="Arial"/>
          <w:color w:val="000000"/>
        </w:rPr>
        <w:t xml:space="preserve">untergebracht, was </w:t>
      </w:r>
      <w:r w:rsidR="006772B0">
        <w:rPr>
          <w:rFonts w:ascii="Arial" w:hAnsi="Arial" w:cs="Arial"/>
          <w:color w:val="000000"/>
        </w:rPr>
        <w:t xml:space="preserve">je nach Impfstoff </w:t>
      </w:r>
      <w:r w:rsidR="00FD0123">
        <w:rPr>
          <w:rFonts w:ascii="Arial" w:hAnsi="Arial" w:cs="Arial"/>
          <w:color w:val="000000"/>
        </w:rPr>
        <w:t xml:space="preserve">einer Menge von 5.000 </w:t>
      </w:r>
      <w:r w:rsidR="002C43F8">
        <w:rPr>
          <w:rFonts w:ascii="Arial" w:hAnsi="Arial" w:cs="Arial"/>
          <w:color w:val="000000"/>
        </w:rPr>
        <w:t xml:space="preserve">bis 10.000 </w:t>
      </w:r>
      <w:r w:rsidR="00FD0123">
        <w:rPr>
          <w:rFonts w:ascii="Arial" w:hAnsi="Arial" w:cs="Arial"/>
          <w:color w:val="000000"/>
        </w:rPr>
        <w:t xml:space="preserve">Impfdosen entspricht. </w:t>
      </w:r>
      <w:r w:rsidR="00F86DFC">
        <w:rPr>
          <w:rFonts w:ascii="Arial" w:hAnsi="Arial" w:cs="Arial"/>
          <w:color w:val="000000"/>
        </w:rPr>
        <w:t xml:space="preserve">Zum Vergleich: </w:t>
      </w:r>
      <w:r w:rsidR="00DE5006">
        <w:rPr>
          <w:rFonts w:ascii="Arial" w:hAnsi="Arial" w:cs="Arial"/>
          <w:color w:val="000000"/>
        </w:rPr>
        <w:t>Jedes Krankenhaus empfängt pro Lieferung rund 400 Impfdosen</w:t>
      </w:r>
      <w:r w:rsidR="00F86DFC">
        <w:rPr>
          <w:rFonts w:ascii="Arial" w:hAnsi="Arial" w:cs="Arial"/>
          <w:color w:val="000000"/>
        </w:rPr>
        <w:t>, die innerhalb weniger Stunden verimpft werden</w:t>
      </w:r>
      <w:r w:rsidR="00DE5006">
        <w:rPr>
          <w:rFonts w:ascii="Arial" w:hAnsi="Arial" w:cs="Arial"/>
          <w:color w:val="000000"/>
        </w:rPr>
        <w:t xml:space="preserve">. Mitgeliefert </w:t>
      </w:r>
      <w:r w:rsidR="005324E8">
        <w:rPr>
          <w:rFonts w:ascii="Arial" w:hAnsi="Arial" w:cs="Arial"/>
          <w:color w:val="000000"/>
        </w:rPr>
        <w:t xml:space="preserve">wird auch Impfzubehör wie </w:t>
      </w:r>
      <w:r w:rsidR="002703BA">
        <w:rPr>
          <w:rFonts w:ascii="Arial" w:hAnsi="Arial" w:cs="Arial"/>
          <w:color w:val="000000"/>
        </w:rPr>
        <w:t xml:space="preserve">Handschuhe, Masken, Desinfektionsmittel, </w:t>
      </w:r>
      <w:r w:rsidR="00DE5006" w:rsidRPr="0031525F">
        <w:rPr>
          <w:rFonts w:ascii="Arial" w:hAnsi="Arial" w:cs="Arial"/>
          <w:color w:val="000000"/>
        </w:rPr>
        <w:t>Einwegspritzen</w:t>
      </w:r>
      <w:r w:rsidR="00DE5006">
        <w:rPr>
          <w:rFonts w:ascii="Arial" w:hAnsi="Arial" w:cs="Arial"/>
          <w:color w:val="000000"/>
        </w:rPr>
        <w:t xml:space="preserve"> und Kochsalzlösungen.</w:t>
      </w:r>
    </w:p>
    <w:p w14:paraId="1E663C47" w14:textId="51190E9C" w:rsidR="00D52E9F" w:rsidRDefault="00847FDC" w:rsidP="000C6945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Während des Transports werden die</w:t>
      </w:r>
      <w:r w:rsidR="00DE5006">
        <w:rPr>
          <w:rFonts w:ascii="Arial" w:hAnsi="Arial" w:cs="Arial"/>
          <w:color w:val="000000"/>
        </w:rPr>
        <w:t xml:space="preserve"> Kartons durch spezielle </w:t>
      </w:r>
      <w:r w:rsidR="003F6F28">
        <w:rPr>
          <w:rFonts w:ascii="Arial" w:hAnsi="Arial" w:cs="Arial"/>
          <w:color w:val="000000"/>
        </w:rPr>
        <w:t>Kühlboxen</w:t>
      </w:r>
      <w:r w:rsidR="000E4D3E">
        <w:rPr>
          <w:rFonts w:ascii="Arial" w:hAnsi="Arial" w:cs="Arial"/>
          <w:color w:val="000000"/>
        </w:rPr>
        <w:t xml:space="preserve"> mit Kühlakkus</w:t>
      </w:r>
      <w:r w:rsidR="003F6F28">
        <w:rPr>
          <w:rFonts w:ascii="Arial" w:hAnsi="Arial" w:cs="Arial"/>
          <w:color w:val="000000"/>
        </w:rPr>
        <w:t xml:space="preserve"> </w:t>
      </w:r>
      <w:r w:rsidR="00D60C88">
        <w:rPr>
          <w:rFonts w:ascii="Arial" w:hAnsi="Arial" w:cs="Arial"/>
          <w:color w:val="000000"/>
        </w:rPr>
        <w:t>o</w:t>
      </w:r>
      <w:r w:rsidR="00DE5006">
        <w:rPr>
          <w:rFonts w:ascii="Arial" w:hAnsi="Arial" w:cs="Arial"/>
          <w:color w:val="000000"/>
        </w:rPr>
        <w:t xml:space="preserve">ptimal vor Temperaturveränderungen geschützt. Die Boxen sind mit </w:t>
      </w:r>
      <w:r w:rsidR="00610E45">
        <w:rPr>
          <w:rFonts w:ascii="Arial" w:hAnsi="Arial" w:cs="Arial"/>
          <w:color w:val="000000"/>
        </w:rPr>
        <w:t>einem Datenlogger ausgerüstet</w:t>
      </w:r>
      <w:r w:rsidR="00DE5006">
        <w:rPr>
          <w:rFonts w:ascii="Arial" w:hAnsi="Arial" w:cs="Arial"/>
          <w:color w:val="000000"/>
        </w:rPr>
        <w:t xml:space="preserve">, der die Temperaturkurve während des gesamten Transports </w:t>
      </w:r>
      <w:r w:rsidR="00D52E9F">
        <w:rPr>
          <w:rFonts w:ascii="Arial" w:hAnsi="Arial" w:cs="Arial"/>
          <w:color w:val="000000"/>
        </w:rPr>
        <w:t>dokumentiert</w:t>
      </w:r>
      <w:r w:rsidR="00DE5006">
        <w:rPr>
          <w:rFonts w:ascii="Arial" w:hAnsi="Arial" w:cs="Arial"/>
          <w:color w:val="000000"/>
        </w:rPr>
        <w:t>.</w:t>
      </w:r>
      <w:r w:rsidR="00D52E9F">
        <w:rPr>
          <w:rFonts w:ascii="Arial" w:hAnsi="Arial" w:cs="Arial"/>
          <w:color w:val="000000"/>
        </w:rPr>
        <w:t xml:space="preserve"> Zusätzlich wird die Kälte im Innern der Box</w:t>
      </w:r>
      <w:r w:rsidR="00DE5006">
        <w:rPr>
          <w:rFonts w:ascii="Arial" w:hAnsi="Arial" w:cs="Arial"/>
          <w:color w:val="000000"/>
        </w:rPr>
        <w:t xml:space="preserve"> </w:t>
      </w:r>
      <w:r w:rsidR="00D52E9F">
        <w:rPr>
          <w:rFonts w:ascii="Arial" w:hAnsi="Arial" w:cs="Arial"/>
          <w:color w:val="000000"/>
        </w:rPr>
        <w:t>b</w:t>
      </w:r>
      <w:r w:rsidR="00C034F3">
        <w:rPr>
          <w:rFonts w:ascii="Arial" w:hAnsi="Arial" w:cs="Arial"/>
          <w:color w:val="000000"/>
        </w:rPr>
        <w:t xml:space="preserve">eim Empfang der Ware gemessen. </w:t>
      </w:r>
      <w:r w:rsidR="00D52E9F">
        <w:rPr>
          <w:rFonts w:ascii="Arial" w:hAnsi="Arial" w:cs="Arial"/>
          <w:color w:val="000000"/>
        </w:rPr>
        <w:t>Nach Abschluss der Tour werden die geloggten Daten mit den erledigten Aufträgen in M3 verknüpft und dem Verteilzentrum zur Verfügung gestellt.</w:t>
      </w:r>
    </w:p>
    <w:p w14:paraId="194DA4B4" w14:textId="12841F12" w:rsidR="00E21644" w:rsidRPr="006D7714" w:rsidRDefault="00E21644" w:rsidP="00E21644">
      <w:pPr>
        <w:spacing w:after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Beitrag zur Herdenimmunität</w:t>
      </w:r>
    </w:p>
    <w:p w14:paraId="41CF0EB4" w14:textId="708AABC9" w:rsidR="000C6945" w:rsidRPr="000C6945" w:rsidRDefault="00F86DFC" w:rsidP="000C6945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Fazit: Die Unitax Pharmalogistik </w:t>
      </w:r>
      <w:r w:rsidR="00D60C88">
        <w:rPr>
          <w:rFonts w:ascii="Arial" w:hAnsi="Arial" w:cs="Arial"/>
          <w:color w:val="000000"/>
        </w:rPr>
        <w:t>trägt</w:t>
      </w:r>
      <w:r>
        <w:rPr>
          <w:rFonts w:ascii="Arial" w:hAnsi="Arial" w:cs="Arial"/>
          <w:color w:val="000000"/>
        </w:rPr>
        <w:t xml:space="preserve"> </w:t>
      </w:r>
      <w:r w:rsidR="002F097B">
        <w:rPr>
          <w:rFonts w:ascii="Arial" w:hAnsi="Arial" w:cs="Arial"/>
          <w:color w:val="000000"/>
        </w:rPr>
        <w:t xml:space="preserve">gemeinsam mit Dr. Malek Software </w:t>
      </w:r>
      <w:r w:rsidR="00D60C88">
        <w:rPr>
          <w:rFonts w:ascii="Arial" w:hAnsi="Arial" w:cs="Arial"/>
          <w:color w:val="000000"/>
        </w:rPr>
        <w:t>dazu bei</w:t>
      </w:r>
      <w:r w:rsidR="002F097B">
        <w:rPr>
          <w:rFonts w:ascii="Arial" w:hAnsi="Arial" w:cs="Arial"/>
          <w:color w:val="000000"/>
        </w:rPr>
        <w:t>, in Brandenburg die</w:t>
      </w:r>
      <w:bookmarkEnd w:id="0"/>
      <w:r w:rsidR="000C6945" w:rsidRPr="000C6945">
        <w:rPr>
          <w:rFonts w:ascii="Arial" w:hAnsi="Arial" w:cs="Arial"/>
          <w:color w:val="000000"/>
        </w:rPr>
        <w:t xml:space="preserve"> so genannte Herdenimmunität zu erreichen</w:t>
      </w:r>
      <w:r w:rsidR="002F097B">
        <w:rPr>
          <w:rFonts w:ascii="Arial" w:hAnsi="Arial" w:cs="Arial"/>
          <w:color w:val="000000"/>
        </w:rPr>
        <w:t>. Dafür</w:t>
      </w:r>
      <w:r w:rsidR="000C6945" w:rsidRPr="000C6945">
        <w:rPr>
          <w:rFonts w:ascii="Arial" w:hAnsi="Arial" w:cs="Arial"/>
          <w:color w:val="000000"/>
        </w:rPr>
        <w:t xml:space="preserve"> müssten sich rechnerisch mindestens 1,5 Millionen Brandenburgerinnen und Brandenburger impfen lasse</w:t>
      </w:r>
      <w:r w:rsidR="0031525F">
        <w:rPr>
          <w:rFonts w:ascii="Arial" w:hAnsi="Arial" w:cs="Arial"/>
          <w:color w:val="000000"/>
        </w:rPr>
        <w:t>n</w:t>
      </w:r>
      <w:r w:rsidR="002F097B">
        <w:rPr>
          <w:rFonts w:ascii="Arial" w:hAnsi="Arial" w:cs="Arial"/>
          <w:color w:val="000000"/>
        </w:rPr>
        <w:t xml:space="preserve">, wobei nach heutigem </w:t>
      </w:r>
      <w:r w:rsidR="000C6945" w:rsidRPr="000C6945">
        <w:rPr>
          <w:rFonts w:ascii="Arial" w:hAnsi="Arial" w:cs="Arial"/>
          <w:color w:val="000000"/>
        </w:rPr>
        <w:t>Stand zwei Impfungen im Abstand von drei Wochen erforderlich</w:t>
      </w:r>
      <w:r w:rsidR="002F097B">
        <w:rPr>
          <w:rFonts w:ascii="Arial" w:hAnsi="Arial" w:cs="Arial"/>
          <w:color w:val="000000"/>
        </w:rPr>
        <w:t xml:space="preserve"> sind</w:t>
      </w:r>
      <w:r w:rsidR="000C6945" w:rsidRPr="000C6945">
        <w:rPr>
          <w:rFonts w:ascii="Arial" w:hAnsi="Arial" w:cs="Arial"/>
          <w:color w:val="000000"/>
        </w:rPr>
        <w:t>.</w:t>
      </w:r>
      <w:r w:rsidR="002F097B">
        <w:rPr>
          <w:rFonts w:ascii="Arial" w:hAnsi="Arial" w:cs="Arial"/>
          <w:color w:val="000000"/>
        </w:rPr>
        <w:t xml:space="preserve"> </w:t>
      </w:r>
      <w:r w:rsidR="00F8455E">
        <w:rPr>
          <w:rFonts w:ascii="Arial" w:hAnsi="Arial" w:cs="Arial"/>
          <w:color w:val="000000"/>
        </w:rPr>
        <w:t xml:space="preserve">Die weißen Sprinter mit dem </w:t>
      </w:r>
      <w:r w:rsidR="00E06778">
        <w:rPr>
          <w:rFonts w:ascii="Arial" w:hAnsi="Arial" w:cs="Arial"/>
          <w:color w:val="000000"/>
        </w:rPr>
        <w:t xml:space="preserve">orangen </w:t>
      </w:r>
      <w:r w:rsidR="00F8455E">
        <w:rPr>
          <w:rFonts w:ascii="Arial" w:hAnsi="Arial" w:cs="Arial"/>
          <w:color w:val="000000"/>
        </w:rPr>
        <w:t>Logo werden damit noch ein paar Monate beschäftigt sein.</w:t>
      </w:r>
    </w:p>
    <w:p w14:paraId="3F73EA6E" w14:textId="18A0284C" w:rsidR="000C6945" w:rsidRDefault="000C6945" w:rsidP="000C6945">
      <w:pPr>
        <w:spacing w:after="120"/>
        <w:rPr>
          <w:rFonts w:ascii="Arial" w:hAnsi="Arial" w:cs="Arial"/>
          <w:color w:val="000000"/>
        </w:rPr>
      </w:pPr>
    </w:p>
    <w:p w14:paraId="533698A4" w14:textId="77777777" w:rsidR="00AE1F01" w:rsidRPr="000C6945" w:rsidRDefault="00AE1F01" w:rsidP="000C6945">
      <w:pPr>
        <w:spacing w:after="120"/>
        <w:rPr>
          <w:rFonts w:ascii="Arial" w:hAnsi="Arial" w:cs="Arial"/>
          <w:color w:val="000000"/>
        </w:rPr>
      </w:pPr>
    </w:p>
    <w:p w14:paraId="5CF54C09" w14:textId="6093A7CA" w:rsidR="000C6945" w:rsidRPr="000D4799" w:rsidRDefault="00880508" w:rsidP="000C6945">
      <w:pPr>
        <w:spacing w:after="120"/>
        <w:rPr>
          <w:rFonts w:ascii="Arial" w:hAnsi="Arial" w:cs="Arial"/>
          <w:b/>
          <w:bCs/>
          <w:color w:val="000000"/>
        </w:rPr>
      </w:pPr>
      <w:r w:rsidRPr="000D4799">
        <w:rPr>
          <w:rFonts w:ascii="Arial" w:hAnsi="Arial" w:cs="Arial"/>
          <w:b/>
          <w:bCs/>
          <w:color w:val="000000"/>
        </w:rPr>
        <w:t xml:space="preserve">Hintergrund: </w:t>
      </w:r>
      <w:r w:rsidR="000C6945" w:rsidRPr="000D4799">
        <w:rPr>
          <w:rFonts w:ascii="Arial" w:hAnsi="Arial" w:cs="Arial"/>
          <w:b/>
          <w:bCs/>
          <w:color w:val="000000"/>
        </w:rPr>
        <w:t>U</w:t>
      </w:r>
      <w:r w:rsidRPr="000D4799">
        <w:rPr>
          <w:rFonts w:ascii="Arial" w:hAnsi="Arial" w:cs="Arial"/>
          <w:b/>
          <w:bCs/>
          <w:color w:val="000000"/>
        </w:rPr>
        <w:t>nitax</w:t>
      </w:r>
      <w:r w:rsidR="000C6945" w:rsidRPr="000D4799">
        <w:rPr>
          <w:rFonts w:ascii="Arial" w:hAnsi="Arial" w:cs="Arial"/>
          <w:b/>
          <w:bCs/>
          <w:color w:val="000000"/>
        </w:rPr>
        <w:t>-Pharmalogistik GmbH</w:t>
      </w:r>
    </w:p>
    <w:p w14:paraId="4972D973" w14:textId="42486897" w:rsidR="000C6945" w:rsidRPr="000C6945" w:rsidRDefault="000C6945" w:rsidP="000C6945">
      <w:pPr>
        <w:spacing w:after="120"/>
        <w:rPr>
          <w:rFonts w:ascii="Arial" w:hAnsi="Arial" w:cs="Arial"/>
          <w:color w:val="000000"/>
        </w:rPr>
      </w:pPr>
      <w:r w:rsidRPr="000C6945">
        <w:rPr>
          <w:rFonts w:ascii="Arial" w:hAnsi="Arial" w:cs="Arial"/>
          <w:color w:val="000000"/>
        </w:rPr>
        <w:t xml:space="preserve">Als Dienstleister mit den Zertifikaten für die Good Distribution Practice (GDP), Good Storage Practice (GSP) und Good Manufacturing Practice (GMP) lagert und transportiert die </w:t>
      </w:r>
      <w:r w:rsidR="00880508">
        <w:rPr>
          <w:rFonts w:ascii="Arial" w:hAnsi="Arial" w:cs="Arial"/>
          <w:color w:val="000000"/>
        </w:rPr>
        <w:t>Unitax</w:t>
      </w:r>
      <w:r w:rsidRPr="000C6945">
        <w:rPr>
          <w:rFonts w:ascii="Arial" w:hAnsi="Arial" w:cs="Arial"/>
          <w:color w:val="000000"/>
        </w:rPr>
        <w:t xml:space="preserve">-Pharmalogistik GmbH für ihre Kunden aus der Pharmaindustrie Wirkstoffe und Fertigarzneimittel. Zum Leistungsspektrum zählen temperaturgeführte Transporte, die Lagerung in definierten Klimabereichen (ambient 15-25 °C, </w:t>
      </w:r>
      <w:r w:rsidR="00CA34AB">
        <w:rPr>
          <w:rFonts w:ascii="Arial" w:hAnsi="Arial" w:cs="Arial"/>
          <w:color w:val="000000"/>
        </w:rPr>
        <w:t>chilled</w:t>
      </w:r>
      <w:r w:rsidR="00CA34AB" w:rsidRPr="000C6945">
        <w:rPr>
          <w:rFonts w:ascii="Arial" w:hAnsi="Arial" w:cs="Arial"/>
          <w:color w:val="000000"/>
        </w:rPr>
        <w:t xml:space="preserve"> </w:t>
      </w:r>
      <w:r w:rsidRPr="000C6945">
        <w:rPr>
          <w:rFonts w:ascii="Arial" w:hAnsi="Arial" w:cs="Arial"/>
          <w:color w:val="000000"/>
        </w:rPr>
        <w:t xml:space="preserve">2-8 °C, </w:t>
      </w:r>
      <w:r w:rsidR="00CA34AB">
        <w:rPr>
          <w:rFonts w:ascii="Arial" w:hAnsi="Arial" w:cs="Arial"/>
          <w:color w:val="000000"/>
        </w:rPr>
        <w:t xml:space="preserve">frozen </w:t>
      </w:r>
      <w:r w:rsidR="00D60C88">
        <w:rPr>
          <w:rFonts w:ascii="Arial" w:hAnsi="Arial" w:cs="Arial"/>
          <w:color w:val="000000"/>
        </w:rPr>
        <w:br/>
      </w:r>
      <w:r w:rsidRPr="000C6945">
        <w:rPr>
          <w:rFonts w:ascii="Arial" w:hAnsi="Arial" w:cs="Arial"/>
          <w:color w:val="000000"/>
        </w:rPr>
        <w:t xml:space="preserve">-20 °C) und die besonders gesicherte BtM-Lagerung. Mit </w:t>
      </w:r>
      <w:r w:rsidR="00880508">
        <w:rPr>
          <w:rFonts w:ascii="Arial" w:hAnsi="Arial" w:cs="Arial"/>
          <w:color w:val="000000"/>
        </w:rPr>
        <w:t xml:space="preserve">Erlaubnissen für die </w:t>
      </w:r>
      <w:r w:rsidRPr="000C6945">
        <w:rPr>
          <w:rFonts w:ascii="Arial" w:hAnsi="Arial" w:cs="Arial"/>
          <w:color w:val="000000"/>
        </w:rPr>
        <w:t xml:space="preserve">Herstellung nach § 13 AMG </w:t>
      </w:r>
      <w:r w:rsidR="00880508">
        <w:rPr>
          <w:rFonts w:ascii="Arial" w:hAnsi="Arial" w:cs="Arial"/>
          <w:color w:val="000000"/>
        </w:rPr>
        <w:t xml:space="preserve">und den </w:t>
      </w:r>
      <w:r w:rsidRPr="000C6945">
        <w:rPr>
          <w:rFonts w:ascii="Arial" w:hAnsi="Arial" w:cs="Arial"/>
          <w:color w:val="000000"/>
        </w:rPr>
        <w:t xml:space="preserve">Großhandel nach § 52a AMG übernimmt </w:t>
      </w:r>
      <w:r w:rsidR="00880508">
        <w:rPr>
          <w:rFonts w:ascii="Arial" w:hAnsi="Arial" w:cs="Arial"/>
          <w:color w:val="000000"/>
        </w:rPr>
        <w:t>Unitax</w:t>
      </w:r>
      <w:r w:rsidRPr="000C6945">
        <w:rPr>
          <w:rFonts w:ascii="Arial" w:hAnsi="Arial" w:cs="Arial"/>
          <w:color w:val="000000"/>
        </w:rPr>
        <w:t xml:space="preserve"> darüber hinaus als Auftragshersteller Leistungen wie Konfektionieren </w:t>
      </w:r>
      <w:proofErr w:type="gramStart"/>
      <w:r w:rsidRPr="000C6945">
        <w:rPr>
          <w:rFonts w:ascii="Arial" w:hAnsi="Arial" w:cs="Arial"/>
          <w:color w:val="000000"/>
        </w:rPr>
        <w:t>inklusive Falzen</w:t>
      </w:r>
      <w:proofErr w:type="gramEnd"/>
      <w:r w:rsidRPr="000C6945">
        <w:rPr>
          <w:rFonts w:ascii="Arial" w:hAnsi="Arial" w:cs="Arial"/>
          <w:color w:val="000000"/>
        </w:rPr>
        <w:t>, Verpacken, Bedrucken, Versiegeln und die Serialisierung verschreibungspflichtiger Medikamente gemäß EU-Verordnung.</w:t>
      </w:r>
    </w:p>
    <w:p w14:paraId="47B9EAC5" w14:textId="6F74BE4C" w:rsidR="000C6945" w:rsidRPr="000C6945" w:rsidRDefault="000C6945" w:rsidP="000C6945">
      <w:pPr>
        <w:spacing w:after="120"/>
        <w:rPr>
          <w:rFonts w:ascii="Arial" w:hAnsi="Arial" w:cs="Arial"/>
          <w:color w:val="000000"/>
        </w:rPr>
      </w:pPr>
      <w:r w:rsidRPr="000C6945">
        <w:rPr>
          <w:rFonts w:ascii="Arial" w:hAnsi="Arial" w:cs="Arial"/>
          <w:color w:val="000000"/>
        </w:rPr>
        <w:t>1991 von André Reich gegründet, beschäftigt das inhabergeführte Familienunternehmen aktuell 1</w:t>
      </w:r>
      <w:r w:rsidR="00F0247E">
        <w:rPr>
          <w:rFonts w:ascii="Arial" w:hAnsi="Arial" w:cs="Arial"/>
          <w:color w:val="000000"/>
        </w:rPr>
        <w:t>6</w:t>
      </w:r>
      <w:r w:rsidRPr="000C6945">
        <w:rPr>
          <w:rFonts w:ascii="Arial" w:hAnsi="Arial" w:cs="Arial"/>
          <w:color w:val="000000"/>
        </w:rPr>
        <w:t>0 Mitarbeiter an den Standorten Berlin-Schönefeld (Hauptsitz), Berlin-Adlershof, Großbeeren und Nürnberg.</w:t>
      </w:r>
    </w:p>
    <w:p w14:paraId="3FCDBB6E" w14:textId="13892C26" w:rsidR="000C6945" w:rsidRDefault="00880508" w:rsidP="000C6945">
      <w:pPr>
        <w:spacing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Weitere Infos unter </w:t>
      </w:r>
      <w:hyperlink r:id="rId5" w:history="1">
        <w:r w:rsidRPr="00003298">
          <w:rPr>
            <w:rStyle w:val="Hyperlink"/>
            <w:rFonts w:ascii="Arial" w:hAnsi="Arial" w:cs="Arial"/>
          </w:rPr>
          <w:t>www.unitax-berlin.de</w:t>
        </w:r>
      </w:hyperlink>
      <w:r>
        <w:rPr>
          <w:rFonts w:ascii="Arial" w:hAnsi="Arial" w:cs="Arial"/>
          <w:color w:val="000000"/>
        </w:rPr>
        <w:t>.</w:t>
      </w:r>
    </w:p>
    <w:p w14:paraId="467C1318" w14:textId="77777777" w:rsidR="00880508" w:rsidRDefault="00880508" w:rsidP="000C6945">
      <w:pPr>
        <w:spacing w:after="120"/>
        <w:rPr>
          <w:rFonts w:ascii="Arial" w:hAnsi="Arial" w:cs="Arial"/>
          <w:color w:val="000000"/>
        </w:rPr>
      </w:pPr>
    </w:p>
    <w:p w14:paraId="2E316D1F" w14:textId="77777777" w:rsidR="00657E17" w:rsidRPr="00657E17" w:rsidRDefault="00657E17" w:rsidP="00657E17">
      <w:pPr>
        <w:spacing w:after="120"/>
        <w:rPr>
          <w:rFonts w:ascii="Arial" w:hAnsi="Arial" w:cs="Arial"/>
          <w:b/>
          <w:bCs/>
        </w:rPr>
      </w:pPr>
      <w:r w:rsidRPr="00657E17">
        <w:rPr>
          <w:rFonts w:ascii="Arial" w:hAnsi="Arial" w:cs="Arial"/>
          <w:b/>
          <w:bCs/>
        </w:rPr>
        <w:t>Hintergrund: Dr. Malek Software GmbH</w:t>
      </w:r>
    </w:p>
    <w:p w14:paraId="3934055F" w14:textId="4BD13EE5" w:rsidR="00657E17" w:rsidRDefault="00657E17" w:rsidP="00657E17">
      <w:pPr>
        <w:spacing w:after="120"/>
        <w:rPr>
          <w:rFonts w:ascii="Arial" w:hAnsi="Arial" w:cs="Arial"/>
        </w:rPr>
      </w:pPr>
      <w:r w:rsidRPr="00657E17">
        <w:rPr>
          <w:rFonts w:ascii="Arial" w:hAnsi="Arial" w:cs="Arial"/>
        </w:rPr>
        <w:t xml:space="preserve">Die Dr. Malek Software GmbH ist spezialisiert auf Entwicklung, Pflege und Vertrieb von Speditions- und Logistiksoftware, Telematiklösungen sowie Webservices für Transportunternehmen, Speditionen, Industrie und Handel. Das Dresdner Unternehmen bietet die gesamte Softwarepalette bis hin zu selbst entwickelten Telematik-, Business Intelligence- und Lagerverwaltungslösungen aus einer Hand – das gilt gleichermaßen für lokal installierte Programme und Cloudcomputing-Lösungen. Hauptprodukt des Softwarehauses ist unter “.NET“ entwickelte Speditionssoftware M3 Logisticware. Die Referenzliste des inhabergeführten Unternehmens umfasst </w:t>
      </w:r>
      <w:r w:rsidR="00E82112">
        <w:rPr>
          <w:rFonts w:ascii="Arial" w:hAnsi="Arial" w:cs="Arial"/>
        </w:rPr>
        <w:t>über</w:t>
      </w:r>
      <w:r w:rsidRPr="00657E17">
        <w:rPr>
          <w:rFonts w:ascii="Arial" w:hAnsi="Arial" w:cs="Arial"/>
        </w:rPr>
        <w:t xml:space="preserve"> </w:t>
      </w:r>
      <w:r w:rsidR="00E82112">
        <w:rPr>
          <w:rFonts w:ascii="Arial" w:hAnsi="Arial" w:cs="Arial"/>
        </w:rPr>
        <w:t>4</w:t>
      </w:r>
      <w:r w:rsidRPr="00657E17">
        <w:rPr>
          <w:rFonts w:ascii="Arial" w:hAnsi="Arial" w:cs="Arial"/>
        </w:rPr>
        <w:t>00 aktive Kunden. Dr. Malek Software beschäftigt über 20 Mitarbeiterinnen und Mitarbeiter.</w:t>
      </w:r>
    </w:p>
    <w:p w14:paraId="1BBECF73" w14:textId="77777777" w:rsidR="00CF3ACD" w:rsidRDefault="00657E17" w:rsidP="00657E17">
      <w:pPr>
        <w:spacing w:after="120"/>
        <w:rPr>
          <w:rFonts w:ascii="Arial" w:hAnsi="Arial" w:cs="Arial"/>
        </w:rPr>
      </w:pPr>
      <w:r w:rsidRPr="00657E17">
        <w:rPr>
          <w:rFonts w:ascii="Arial" w:hAnsi="Arial" w:cs="Arial"/>
        </w:rPr>
        <w:t xml:space="preserve">Weitere Infos unter </w:t>
      </w:r>
      <w:hyperlink r:id="rId6" w:history="1">
        <w:r w:rsidRPr="00B9293A">
          <w:rPr>
            <w:rStyle w:val="Hyperlink"/>
            <w:rFonts w:ascii="Arial" w:hAnsi="Arial" w:cs="Arial"/>
          </w:rPr>
          <w:t>www.dr-malek.de</w:t>
        </w:r>
      </w:hyperlink>
      <w:r>
        <w:rPr>
          <w:rFonts w:ascii="Arial" w:hAnsi="Arial" w:cs="Arial"/>
        </w:rPr>
        <w:t>.</w:t>
      </w:r>
    </w:p>
    <w:p w14:paraId="022942A0" w14:textId="77777777" w:rsidR="00657E17" w:rsidRPr="00657E17" w:rsidRDefault="00657E17" w:rsidP="00657E17">
      <w:pPr>
        <w:spacing w:after="120"/>
        <w:rPr>
          <w:rFonts w:ascii="Arial" w:hAnsi="Arial" w:cs="Arial"/>
        </w:rPr>
      </w:pPr>
    </w:p>
    <w:p w14:paraId="03EDB16C" w14:textId="77777777" w:rsidR="00D73B7D" w:rsidRPr="00D73B7D" w:rsidRDefault="00D73B7D" w:rsidP="00D73B7D">
      <w:pPr>
        <w:spacing w:after="120" w:line="100" w:lineRule="atLeast"/>
        <w:jc w:val="both"/>
        <w:rPr>
          <w:rFonts w:ascii="Arial" w:hAnsi="Arial" w:cs="Arial"/>
          <w:sz w:val="20"/>
          <w:szCs w:val="20"/>
        </w:rPr>
      </w:pPr>
      <w:r w:rsidRPr="00D73B7D">
        <w:rPr>
          <w:rFonts w:ascii="Arial" w:hAnsi="Arial" w:cs="Arial"/>
          <w:b/>
          <w:sz w:val="20"/>
          <w:szCs w:val="20"/>
        </w:rPr>
        <w:t>Pressekontakte: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427"/>
        <w:gridCol w:w="4140"/>
      </w:tblGrid>
      <w:tr w:rsidR="00D73B7D" w:rsidRPr="00D73B7D" w14:paraId="242EF875" w14:textId="77777777"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0BC1FAD" w14:textId="77777777" w:rsidR="00D73B7D" w:rsidRPr="00D73B7D" w:rsidRDefault="00D73B7D" w:rsidP="007C62FC">
            <w:pPr>
              <w:tabs>
                <w:tab w:val="left" w:pos="580"/>
                <w:tab w:val="left" w:pos="6300"/>
                <w:tab w:val="left" w:pos="6840"/>
              </w:tabs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7D">
              <w:rPr>
                <w:rFonts w:ascii="Arial" w:hAnsi="Arial" w:cs="Arial"/>
                <w:sz w:val="20"/>
                <w:szCs w:val="20"/>
              </w:rPr>
              <w:t>Dr. Malek Software GmbH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C181D75" w14:textId="77777777" w:rsidR="00D73B7D" w:rsidRPr="00D73B7D" w:rsidRDefault="00D73B7D" w:rsidP="007C62FC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D73B7D">
              <w:rPr>
                <w:rFonts w:ascii="Arial" w:hAnsi="Arial" w:cs="Arial"/>
                <w:sz w:val="20"/>
                <w:szCs w:val="20"/>
              </w:rPr>
              <w:t>KfdM – Kommunikation für den Mittelstand</w:t>
            </w:r>
          </w:p>
        </w:tc>
      </w:tr>
      <w:tr w:rsidR="00D73B7D" w:rsidRPr="00D73B7D" w14:paraId="75AB3597" w14:textId="77777777">
        <w:trPr>
          <w:trHeight w:val="1340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E6A02" w14:textId="77777777" w:rsidR="00657E17" w:rsidRPr="00657E17" w:rsidRDefault="00657E17" w:rsidP="00657E17">
            <w:pPr>
              <w:tabs>
                <w:tab w:val="left" w:pos="580"/>
                <w:tab w:val="left" w:pos="6300"/>
                <w:tab w:val="left" w:pos="6840"/>
              </w:tabs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E17">
              <w:rPr>
                <w:rFonts w:ascii="Arial" w:hAnsi="Arial" w:cs="Arial"/>
                <w:sz w:val="20"/>
                <w:szCs w:val="20"/>
              </w:rPr>
              <w:t>Ralf Malek</w:t>
            </w:r>
          </w:p>
          <w:p w14:paraId="1335AFD6" w14:textId="77777777" w:rsidR="00657E17" w:rsidRPr="00657E17" w:rsidRDefault="00657E17" w:rsidP="00657E17">
            <w:pPr>
              <w:tabs>
                <w:tab w:val="left" w:pos="580"/>
                <w:tab w:val="left" w:pos="6300"/>
                <w:tab w:val="left" w:pos="6840"/>
              </w:tabs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E17">
              <w:rPr>
                <w:rFonts w:ascii="Arial" w:hAnsi="Arial" w:cs="Arial"/>
                <w:sz w:val="20"/>
                <w:szCs w:val="20"/>
              </w:rPr>
              <w:t>Leipziger Straße 13 c</w:t>
            </w:r>
          </w:p>
          <w:p w14:paraId="0DA767CE" w14:textId="77777777" w:rsidR="00657E17" w:rsidRPr="00657E17" w:rsidRDefault="00657E17" w:rsidP="00657E17">
            <w:pPr>
              <w:tabs>
                <w:tab w:val="left" w:pos="580"/>
                <w:tab w:val="left" w:pos="6300"/>
                <w:tab w:val="left" w:pos="6840"/>
              </w:tabs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E17">
              <w:rPr>
                <w:rFonts w:ascii="Arial" w:hAnsi="Arial" w:cs="Arial"/>
                <w:sz w:val="20"/>
                <w:szCs w:val="20"/>
              </w:rPr>
              <w:t>01097 Dresden</w:t>
            </w:r>
          </w:p>
          <w:p w14:paraId="6A46131D" w14:textId="77777777" w:rsidR="00657E17" w:rsidRPr="00657E17" w:rsidRDefault="00657E17" w:rsidP="00657E17">
            <w:pPr>
              <w:tabs>
                <w:tab w:val="left" w:pos="580"/>
                <w:tab w:val="left" w:pos="6300"/>
                <w:tab w:val="left" w:pos="6840"/>
              </w:tabs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E17">
              <w:rPr>
                <w:rFonts w:ascii="Arial" w:hAnsi="Arial" w:cs="Arial"/>
                <w:sz w:val="20"/>
                <w:szCs w:val="20"/>
              </w:rPr>
              <w:t>Telefon: +49 351 8567 610</w:t>
            </w:r>
          </w:p>
          <w:p w14:paraId="1D58321A" w14:textId="77777777" w:rsidR="00D73B7D" w:rsidRPr="00D73B7D" w:rsidRDefault="00657E17" w:rsidP="00657E17">
            <w:pPr>
              <w:tabs>
                <w:tab w:val="left" w:pos="580"/>
                <w:tab w:val="left" w:pos="6300"/>
                <w:tab w:val="left" w:pos="6840"/>
              </w:tabs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7E17">
              <w:rPr>
                <w:rFonts w:ascii="Arial" w:hAnsi="Arial" w:cs="Arial"/>
                <w:sz w:val="20"/>
                <w:szCs w:val="20"/>
              </w:rPr>
              <w:t>E-Mail: rmalek@dr-malek.de</w:t>
            </w:r>
            <w:hyperlink r:id="rId7" w:history="1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6DEDE" w14:textId="77777777" w:rsidR="00D73B7D" w:rsidRPr="00D73B7D" w:rsidRDefault="00D73B7D" w:rsidP="007C62FC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7D">
              <w:rPr>
                <w:rFonts w:ascii="Arial" w:hAnsi="Arial" w:cs="Arial"/>
                <w:sz w:val="20"/>
                <w:szCs w:val="20"/>
              </w:rPr>
              <w:t>Marcus Walter</w:t>
            </w:r>
          </w:p>
          <w:p w14:paraId="6020D92B" w14:textId="77777777" w:rsidR="00D73B7D" w:rsidRPr="00D73B7D" w:rsidRDefault="00657E17" w:rsidP="007C62FC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Schulstraße 29</w:t>
            </w:r>
          </w:p>
          <w:p w14:paraId="67381D63" w14:textId="6EDBCAF3" w:rsidR="00D73B7D" w:rsidRPr="00D73B7D" w:rsidRDefault="00657E17" w:rsidP="007C62FC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84183 Niederviehbach</w:t>
            </w:r>
          </w:p>
          <w:p w14:paraId="6ECC45D7" w14:textId="77777777" w:rsidR="00D73B7D" w:rsidRPr="00D73B7D" w:rsidRDefault="00D73B7D" w:rsidP="007C62FC">
            <w:pPr>
              <w:spacing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B7D">
              <w:rPr>
                <w:rFonts w:ascii="Arial" w:hAnsi="Arial" w:cs="Arial"/>
                <w:sz w:val="20"/>
                <w:szCs w:val="20"/>
              </w:rPr>
              <w:t xml:space="preserve">Tel.: +49 </w:t>
            </w:r>
            <w:r w:rsidR="00657E17">
              <w:rPr>
                <w:rFonts w:ascii="Arial" w:hAnsi="Arial" w:cs="Arial"/>
                <w:sz w:val="20"/>
                <w:szCs w:val="20"/>
              </w:rPr>
              <w:t>8702 948 174</w:t>
            </w:r>
          </w:p>
          <w:p w14:paraId="2DA03202" w14:textId="77777777" w:rsidR="00D73B7D" w:rsidRPr="00D73B7D" w:rsidRDefault="00D73B7D" w:rsidP="007C62FC">
            <w:pPr>
              <w:spacing w:line="100" w:lineRule="atLeast"/>
              <w:jc w:val="both"/>
              <w:rPr>
                <w:rFonts w:ascii="Arial" w:hAnsi="Arial" w:cs="Arial"/>
              </w:rPr>
            </w:pPr>
            <w:r w:rsidRPr="00D73B7D">
              <w:rPr>
                <w:rFonts w:ascii="Arial" w:hAnsi="Arial" w:cs="Arial"/>
                <w:sz w:val="20"/>
                <w:szCs w:val="20"/>
              </w:rPr>
              <w:t>E-Mail:</w:t>
            </w:r>
            <w:r w:rsidRPr="00D73B7D">
              <w:rPr>
                <w:rFonts w:ascii="Arial" w:hAnsi="Arial" w:cs="Arial"/>
                <w:sz w:val="20"/>
                <w:szCs w:val="20"/>
              </w:rPr>
              <w:tab/>
              <w:t>walter@kfdm.eu</w:t>
            </w:r>
          </w:p>
        </w:tc>
      </w:tr>
    </w:tbl>
    <w:p w14:paraId="4433CAE8" w14:textId="77777777" w:rsidR="00D73B7D" w:rsidRPr="00D73B7D" w:rsidRDefault="00D73B7D" w:rsidP="00340DAB">
      <w:pPr>
        <w:spacing w:after="120"/>
        <w:rPr>
          <w:rFonts w:ascii="Arial" w:hAnsi="Arial" w:cs="Arial"/>
        </w:rPr>
      </w:pPr>
    </w:p>
    <w:sectPr w:rsidR="00D73B7D" w:rsidRPr="00D73B7D" w:rsidSect="00EA085D">
      <w:pgSz w:w="12240" w:h="15840"/>
      <w:pgMar w:top="1276" w:right="1417" w:bottom="127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F5"/>
    <w:rsid w:val="00000800"/>
    <w:rsid w:val="00000817"/>
    <w:rsid w:val="00000C11"/>
    <w:rsid w:val="000071EB"/>
    <w:rsid w:val="00007D70"/>
    <w:rsid w:val="00010CFB"/>
    <w:rsid w:val="000112EA"/>
    <w:rsid w:val="00011AE7"/>
    <w:rsid w:val="000129E8"/>
    <w:rsid w:val="000206B6"/>
    <w:rsid w:val="00021436"/>
    <w:rsid w:val="00021978"/>
    <w:rsid w:val="00022D10"/>
    <w:rsid w:val="000234CF"/>
    <w:rsid w:val="00025F20"/>
    <w:rsid w:val="000313CC"/>
    <w:rsid w:val="000335AE"/>
    <w:rsid w:val="000344C8"/>
    <w:rsid w:val="00034B28"/>
    <w:rsid w:val="00037D88"/>
    <w:rsid w:val="000417F7"/>
    <w:rsid w:val="0004383F"/>
    <w:rsid w:val="00046218"/>
    <w:rsid w:val="0004798C"/>
    <w:rsid w:val="00050195"/>
    <w:rsid w:val="00052E89"/>
    <w:rsid w:val="000537A6"/>
    <w:rsid w:val="00055005"/>
    <w:rsid w:val="00056CFA"/>
    <w:rsid w:val="00060D18"/>
    <w:rsid w:val="000640E9"/>
    <w:rsid w:val="00065125"/>
    <w:rsid w:val="000665DA"/>
    <w:rsid w:val="0006745C"/>
    <w:rsid w:val="00070DE3"/>
    <w:rsid w:val="0007310D"/>
    <w:rsid w:val="00073122"/>
    <w:rsid w:val="00074077"/>
    <w:rsid w:val="00075DF2"/>
    <w:rsid w:val="0007661C"/>
    <w:rsid w:val="00076E57"/>
    <w:rsid w:val="000776E4"/>
    <w:rsid w:val="0008145A"/>
    <w:rsid w:val="00082FC9"/>
    <w:rsid w:val="000917B1"/>
    <w:rsid w:val="00094514"/>
    <w:rsid w:val="000969B4"/>
    <w:rsid w:val="00096AF9"/>
    <w:rsid w:val="000970F4"/>
    <w:rsid w:val="000A0564"/>
    <w:rsid w:val="000A53C2"/>
    <w:rsid w:val="000A69A4"/>
    <w:rsid w:val="000B176F"/>
    <w:rsid w:val="000B294F"/>
    <w:rsid w:val="000B3AFE"/>
    <w:rsid w:val="000B503D"/>
    <w:rsid w:val="000B590F"/>
    <w:rsid w:val="000B677E"/>
    <w:rsid w:val="000B6AED"/>
    <w:rsid w:val="000B6FA3"/>
    <w:rsid w:val="000C370E"/>
    <w:rsid w:val="000C4A41"/>
    <w:rsid w:val="000C6945"/>
    <w:rsid w:val="000D0DD5"/>
    <w:rsid w:val="000D24B9"/>
    <w:rsid w:val="000D3301"/>
    <w:rsid w:val="000D4799"/>
    <w:rsid w:val="000D5884"/>
    <w:rsid w:val="000D5949"/>
    <w:rsid w:val="000D7419"/>
    <w:rsid w:val="000E04E9"/>
    <w:rsid w:val="000E2A6A"/>
    <w:rsid w:val="000E4D21"/>
    <w:rsid w:val="000E4D3E"/>
    <w:rsid w:val="000E59DD"/>
    <w:rsid w:val="000E648D"/>
    <w:rsid w:val="000E6BF7"/>
    <w:rsid w:val="000F0B9F"/>
    <w:rsid w:val="000F1A30"/>
    <w:rsid w:val="000F3B7D"/>
    <w:rsid w:val="000F4079"/>
    <w:rsid w:val="000F53B2"/>
    <w:rsid w:val="000F646D"/>
    <w:rsid w:val="000F66D3"/>
    <w:rsid w:val="0010048D"/>
    <w:rsid w:val="00102379"/>
    <w:rsid w:val="00103D99"/>
    <w:rsid w:val="00104902"/>
    <w:rsid w:val="00104B8C"/>
    <w:rsid w:val="001057C9"/>
    <w:rsid w:val="00107713"/>
    <w:rsid w:val="001107F5"/>
    <w:rsid w:val="00111887"/>
    <w:rsid w:val="001120E5"/>
    <w:rsid w:val="0011780E"/>
    <w:rsid w:val="00121B8B"/>
    <w:rsid w:val="00121DFF"/>
    <w:rsid w:val="00122BF7"/>
    <w:rsid w:val="001256EC"/>
    <w:rsid w:val="00131E71"/>
    <w:rsid w:val="00132D13"/>
    <w:rsid w:val="001334AB"/>
    <w:rsid w:val="00133587"/>
    <w:rsid w:val="00134465"/>
    <w:rsid w:val="00134927"/>
    <w:rsid w:val="00136843"/>
    <w:rsid w:val="00142FEF"/>
    <w:rsid w:val="00145FCC"/>
    <w:rsid w:val="00146313"/>
    <w:rsid w:val="0014741C"/>
    <w:rsid w:val="00147D19"/>
    <w:rsid w:val="00147D9F"/>
    <w:rsid w:val="001507E9"/>
    <w:rsid w:val="001514D5"/>
    <w:rsid w:val="00153BD4"/>
    <w:rsid w:val="00153F3F"/>
    <w:rsid w:val="001552AA"/>
    <w:rsid w:val="001554AF"/>
    <w:rsid w:val="00155DDD"/>
    <w:rsid w:val="00156EFC"/>
    <w:rsid w:val="001601AA"/>
    <w:rsid w:val="00160D5B"/>
    <w:rsid w:val="00164532"/>
    <w:rsid w:val="0016683E"/>
    <w:rsid w:val="0016787F"/>
    <w:rsid w:val="00167D28"/>
    <w:rsid w:val="00173E95"/>
    <w:rsid w:val="00176371"/>
    <w:rsid w:val="001809D2"/>
    <w:rsid w:val="0018152D"/>
    <w:rsid w:val="0018415B"/>
    <w:rsid w:val="001841B5"/>
    <w:rsid w:val="00190BF3"/>
    <w:rsid w:val="001976FE"/>
    <w:rsid w:val="00197EE4"/>
    <w:rsid w:val="001A18BC"/>
    <w:rsid w:val="001A5B61"/>
    <w:rsid w:val="001A5E01"/>
    <w:rsid w:val="001A7981"/>
    <w:rsid w:val="001B12B9"/>
    <w:rsid w:val="001B1C77"/>
    <w:rsid w:val="001B22AB"/>
    <w:rsid w:val="001B327D"/>
    <w:rsid w:val="001B3FEC"/>
    <w:rsid w:val="001B48F4"/>
    <w:rsid w:val="001B4EE3"/>
    <w:rsid w:val="001B5C0D"/>
    <w:rsid w:val="001B73F8"/>
    <w:rsid w:val="001C30EB"/>
    <w:rsid w:val="001C6B61"/>
    <w:rsid w:val="001D381C"/>
    <w:rsid w:val="001D3C17"/>
    <w:rsid w:val="001D3DB5"/>
    <w:rsid w:val="001E011A"/>
    <w:rsid w:val="001E23DC"/>
    <w:rsid w:val="001E295F"/>
    <w:rsid w:val="001E2F87"/>
    <w:rsid w:val="001E394B"/>
    <w:rsid w:val="001E552C"/>
    <w:rsid w:val="001F280F"/>
    <w:rsid w:val="001F39CF"/>
    <w:rsid w:val="002002A2"/>
    <w:rsid w:val="0020171D"/>
    <w:rsid w:val="00203A1B"/>
    <w:rsid w:val="00203D4B"/>
    <w:rsid w:val="00203EBF"/>
    <w:rsid w:val="00204CC2"/>
    <w:rsid w:val="00214CD5"/>
    <w:rsid w:val="00215CC8"/>
    <w:rsid w:val="00217079"/>
    <w:rsid w:val="00220547"/>
    <w:rsid w:val="002232CF"/>
    <w:rsid w:val="00224BBA"/>
    <w:rsid w:val="002250E9"/>
    <w:rsid w:val="00226B54"/>
    <w:rsid w:val="00230CD7"/>
    <w:rsid w:val="00233D5A"/>
    <w:rsid w:val="00234AD5"/>
    <w:rsid w:val="00240925"/>
    <w:rsid w:val="00242553"/>
    <w:rsid w:val="00244707"/>
    <w:rsid w:val="00253B99"/>
    <w:rsid w:val="00254098"/>
    <w:rsid w:val="0025480C"/>
    <w:rsid w:val="00255880"/>
    <w:rsid w:val="00260570"/>
    <w:rsid w:val="00260D26"/>
    <w:rsid w:val="00261FB5"/>
    <w:rsid w:val="002620C6"/>
    <w:rsid w:val="002622C1"/>
    <w:rsid w:val="0026417F"/>
    <w:rsid w:val="00264866"/>
    <w:rsid w:val="00265A74"/>
    <w:rsid w:val="002703BA"/>
    <w:rsid w:val="0027372C"/>
    <w:rsid w:val="00275065"/>
    <w:rsid w:val="00277CF5"/>
    <w:rsid w:val="002820AF"/>
    <w:rsid w:val="00282DA8"/>
    <w:rsid w:val="0028374F"/>
    <w:rsid w:val="002841E8"/>
    <w:rsid w:val="002846D3"/>
    <w:rsid w:val="00290A65"/>
    <w:rsid w:val="00291A94"/>
    <w:rsid w:val="002936CF"/>
    <w:rsid w:val="00296147"/>
    <w:rsid w:val="00296AAC"/>
    <w:rsid w:val="00297F4B"/>
    <w:rsid w:val="002A1A98"/>
    <w:rsid w:val="002A3198"/>
    <w:rsid w:val="002A3FFF"/>
    <w:rsid w:val="002A52B3"/>
    <w:rsid w:val="002A5C11"/>
    <w:rsid w:val="002A5F0E"/>
    <w:rsid w:val="002A677B"/>
    <w:rsid w:val="002A6973"/>
    <w:rsid w:val="002A7908"/>
    <w:rsid w:val="002B1960"/>
    <w:rsid w:val="002B1D81"/>
    <w:rsid w:val="002B2574"/>
    <w:rsid w:val="002B3754"/>
    <w:rsid w:val="002B4C58"/>
    <w:rsid w:val="002B64A8"/>
    <w:rsid w:val="002B66AF"/>
    <w:rsid w:val="002B730B"/>
    <w:rsid w:val="002B74DA"/>
    <w:rsid w:val="002C0F8D"/>
    <w:rsid w:val="002C43F8"/>
    <w:rsid w:val="002C5A9C"/>
    <w:rsid w:val="002D05C6"/>
    <w:rsid w:val="002D0C88"/>
    <w:rsid w:val="002D135A"/>
    <w:rsid w:val="002D155B"/>
    <w:rsid w:val="002D1ED7"/>
    <w:rsid w:val="002D3615"/>
    <w:rsid w:val="002D57AE"/>
    <w:rsid w:val="002D5BBC"/>
    <w:rsid w:val="002D648C"/>
    <w:rsid w:val="002D6E28"/>
    <w:rsid w:val="002E1FF2"/>
    <w:rsid w:val="002E3A81"/>
    <w:rsid w:val="002E5E15"/>
    <w:rsid w:val="002E62AC"/>
    <w:rsid w:val="002F097B"/>
    <w:rsid w:val="002F0ABB"/>
    <w:rsid w:val="002F15A2"/>
    <w:rsid w:val="002F2AA0"/>
    <w:rsid w:val="002F4BB0"/>
    <w:rsid w:val="002F7DE5"/>
    <w:rsid w:val="003014A8"/>
    <w:rsid w:val="00304507"/>
    <w:rsid w:val="00307762"/>
    <w:rsid w:val="00311EB1"/>
    <w:rsid w:val="00312822"/>
    <w:rsid w:val="00314FDE"/>
    <w:rsid w:val="0031525F"/>
    <w:rsid w:val="003156C5"/>
    <w:rsid w:val="0031659D"/>
    <w:rsid w:val="003212B7"/>
    <w:rsid w:val="0032141B"/>
    <w:rsid w:val="00322A64"/>
    <w:rsid w:val="003241FA"/>
    <w:rsid w:val="0032423F"/>
    <w:rsid w:val="00325B66"/>
    <w:rsid w:val="0032673E"/>
    <w:rsid w:val="00326BA9"/>
    <w:rsid w:val="00327B04"/>
    <w:rsid w:val="003313C0"/>
    <w:rsid w:val="003341EF"/>
    <w:rsid w:val="00335FB0"/>
    <w:rsid w:val="0033669B"/>
    <w:rsid w:val="003408AB"/>
    <w:rsid w:val="00340DAB"/>
    <w:rsid w:val="0034278F"/>
    <w:rsid w:val="00345457"/>
    <w:rsid w:val="00345DD9"/>
    <w:rsid w:val="00346428"/>
    <w:rsid w:val="00347B6D"/>
    <w:rsid w:val="003501CC"/>
    <w:rsid w:val="00350F75"/>
    <w:rsid w:val="00352C0F"/>
    <w:rsid w:val="003539AA"/>
    <w:rsid w:val="00354BCA"/>
    <w:rsid w:val="00355EBB"/>
    <w:rsid w:val="003571A5"/>
    <w:rsid w:val="00357C77"/>
    <w:rsid w:val="00357D47"/>
    <w:rsid w:val="00364D40"/>
    <w:rsid w:val="00366C93"/>
    <w:rsid w:val="003716EC"/>
    <w:rsid w:val="00371FE7"/>
    <w:rsid w:val="003723C8"/>
    <w:rsid w:val="00376EF7"/>
    <w:rsid w:val="00377016"/>
    <w:rsid w:val="0037732B"/>
    <w:rsid w:val="00377BD5"/>
    <w:rsid w:val="003825D5"/>
    <w:rsid w:val="0038393F"/>
    <w:rsid w:val="0038449A"/>
    <w:rsid w:val="00385657"/>
    <w:rsid w:val="003902BC"/>
    <w:rsid w:val="00392B07"/>
    <w:rsid w:val="00393893"/>
    <w:rsid w:val="00397004"/>
    <w:rsid w:val="00397B14"/>
    <w:rsid w:val="003A0506"/>
    <w:rsid w:val="003A180E"/>
    <w:rsid w:val="003A3146"/>
    <w:rsid w:val="003A4658"/>
    <w:rsid w:val="003A487F"/>
    <w:rsid w:val="003A5AB3"/>
    <w:rsid w:val="003A5D06"/>
    <w:rsid w:val="003A7BA4"/>
    <w:rsid w:val="003B26E4"/>
    <w:rsid w:val="003B5AE5"/>
    <w:rsid w:val="003B725C"/>
    <w:rsid w:val="003C0372"/>
    <w:rsid w:val="003C1865"/>
    <w:rsid w:val="003C24AE"/>
    <w:rsid w:val="003C2CCE"/>
    <w:rsid w:val="003C38BE"/>
    <w:rsid w:val="003C5451"/>
    <w:rsid w:val="003C651F"/>
    <w:rsid w:val="003D1669"/>
    <w:rsid w:val="003D4D97"/>
    <w:rsid w:val="003D5664"/>
    <w:rsid w:val="003D5A53"/>
    <w:rsid w:val="003D651C"/>
    <w:rsid w:val="003D6F06"/>
    <w:rsid w:val="003E4528"/>
    <w:rsid w:val="003E4EB4"/>
    <w:rsid w:val="003E522E"/>
    <w:rsid w:val="003E71BD"/>
    <w:rsid w:val="003E74B6"/>
    <w:rsid w:val="003F0B6F"/>
    <w:rsid w:val="003F142E"/>
    <w:rsid w:val="003F432F"/>
    <w:rsid w:val="003F4D8A"/>
    <w:rsid w:val="003F4EC2"/>
    <w:rsid w:val="003F54FE"/>
    <w:rsid w:val="003F555C"/>
    <w:rsid w:val="003F6B13"/>
    <w:rsid w:val="003F6F28"/>
    <w:rsid w:val="00401E2C"/>
    <w:rsid w:val="00405801"/>
    <w:rsid w:val="00410905"/>
    <w:rsid w:val="00411ECB"/>
    <w:rsid w:val="00413393"/>
    <w:rsid w:val="0041425A"/>
    <w:rsid w:val="0041593D"/>
    <w:rsid w:val="00415FF2"/>
    <w:rsid w:val="00424EAE"/>
    <w:rsid w:val="00426EC2"/>
    <w:rsid w:val="00431C33"/>
    <w:rsid w:val="004321A1"/>
    <w:rsid w:val="00432741"/>
    <w:rsid w:val="004370E1"/>
    <w:rsid w:val="00442999"/>
    <w:rsid w:val="00442B40"/>
    <w:rsid w:val="004438CB"/>
    <w:rsid w:val="004446AF"/>
    <w:rsid w:val="00445095"/>
    <w:rsid w:val="004472BD"/>
    <w:rsid w:val="004515D4"/>
    <w:rsid w:val="00452DAF"/>
    <w:rsid w:val="004532E6"/>
    <w:rsid w:val="004535CB"/>
    <w:rsid w:val="00456059"/>
    <w:rsid w:val="00456579"/>
    <w:rsid w:val="00461FC9"/>
    <w:rsid w:val="00462895"/>
    <w:rsid w:val="0046397D"/>
    <w:rsid w:val="0046743C"/>
    <w:rsid w:val="00471510"/>
    <w:rsid w:val="0047492A"/>
    <w:rsid w:val="00474E0F"/>
    <w:rsid w:val="00480006"/>
    <w:rsid w:val="00481A36"/>
    <w:rsid w:val="00482FD9"/>
    <w:rsid w:val="004830FC"/>
    <w:rsid w:val="00483AA4"/>
    <w:rsid w:val="00485021"/>
    <w:rsid w:val="0048525D"/>
    <w:rsid w:val="00486ABF"/>
    <w:rsid w:val="00492A97"/>
    <w:rsid w:val="0049340B"/>
    <w:rsid w:val="004A2DBD"/>
    <w:rsid w:val="004A3221"/>
    <w:rsid w:val="004A5114"/>
    <w:rsid w:val="004B012C"/>
    <w:rsid w:val="004B11CA"/>
    <w:rsid w:val="004B1529"/>
    <w:rsid w:val="004B6757"/>
    <w:rsid w:val="004C2487"/>
    <w:rsid w:val="004C3BA8"/>
    <w:rsid w:val="004C3BF9"/>
    <w:rsid w:val="004C6D12"/>
    <w:rsid w:val="004D252E"/>
    <w:rsid w:val="004D29D4"/>
    <w:rsid w:val="004D40D2"/>
    <w:rsid w:val="004D564E"/>
    <w:rsid w:val="004E022A"/>
    <w:rsid w:val="004E0608"/>
    <w:rsid w:val="004E0A2F"/>
    <w:rsid w:val="004E3F46"/>
    <w:rsid w:val="004E5B35"/>
    <w:rsid w:val="004E697C"/>
    <w:rsid w:val="004E6A3A"/>
    <w:rsid w:val="004F0137"/>
    <w:rsid w:val="004F13A8"/>
    <w:rsid w:val="004F4E16"/>
    <w:rsid w:val="00501349"/>
    <w:rsid w:val="00501B5E"/>
    <w:rsid w:val="00502355"/>
    <w:rsid w:val="005032DD"/>
    <w:rsid w:val="005038F0"/>
    <w:rsid w:val="005077A9"/>
    <w:rsid w:val="00507A48"/>
    <w:rsid w:val="00511380"/>
    <w:rsid w:val="0051156A"/>
    <w:rsid w:val="005118AC"/>
    <w:rsid w:val="00512693"/>
    <w:rsid w:val="005169C6"/>
    <w:rsid w:val="005206EC"/>
    <w:rsid w:val="0052086B"/>
    <w:rsid w:val="005222CE"/>
    <w:rsid w:val="00522794"/>
    <w:rsid w:val="00523DB7"/>
    <w:rsid w:val="0052657A"/>
    <w:rsid w:val="00526D0D"/>
    <w:rsid w:val="0053005A"/>
    <w:rsid w:val="005324E8"/>
    <w:rsid w:val="00533C47"/>
    <w:rsid w:val="00535729"/>
    <w:rsid w:val="00535B53"/>
    <w:rsid w:val="00536820"/>
    <w:rsid w:val="00540C8B"/>
    <w:rsid w:val="005426CB"/>
    <w:rsid w:val="0054400D"/>
    <w:rsid w:val="0054543C"/>
    <w:rsid w:val="00550A54"/>
    <w:rsid w:val="00550ED9"/>
    <w:rsid w:val="005512B6"/>
    <w:rsid w:val="00552AD7"/>
    <w:rsid w:val="00552EDA"/>
    <w:rsid w:val="00554B4D"/>
    <w:rsid w:val="00554C32"/>
    <w:rsid w:val="00556D9C"/>
    <w:rsid w:val="00560A48"/>
    <w:rsid w:val="0056294E"/>
    <w:rsid w:val="00566C81"/>
    <w:rsid w:val="00567532"/>
    <w:rsid w:val="00567CD9"/>
    <w:rsid w:val="00570B2D"/>
    <w:rsid w:val="00573829"/>
    <w:rsid w:val="0057672F"/>
    <w:rsid w:val="00576A2F"/>
    <w:rsid w:val="00576D19"/>
    <w:rsid w:val="00577578"/>
    <w:rsid w:val="00582D97"/>
    <w:rsid w:val="00582E91"/>
    <w:rsid w:val="005910AA"/>
    <w:rsid w:val="00592565"/>
    <w:rsid w:val="005939B5"/>
    <w:rsid w:val="00593AEA"/>
    <w:rsid w:val="00594FCF"/>
    <w:rsid w:val="00597624"/>
    <w:rsid w:val="005A0347"/>
    <w:rsid w:val="005A0619"/>
    <w:rsid w:val="005A1A11"/>
    <w:rsid w:val="005A233F"/>
    <w:rsid w:val="005A51BC"/>
    <w:rsid w:val="005A5AE7"/>
    <w:rsid w:val="005A6635"/>
    <w:rsid w:val="005A780B"/>
    <w:rsid w:val="005A7985"/>
    <w:rsid w:val="005B14AA"/>
    <w:rsid w:val="005B303D"/>
    <w:rsid w:val="005B76BF"/>
    <w:rsid w:val="005C0859"/>
    <w:rsid w:val="005C149A"/>
    <w:rsid w:val="005C1BCC"/>
    <w:rsid w:val="005C1DCC"/>
    <w:rsid w:val="005C5341"/>
    <w:rsid w:val="005C68D4"/>
    <w:rsid w:val="005D15E8"/>
    <w:rsid w:val="005D36F5"/>
    <w:rsid w:val="005D42DB"/>
    <w:rsid w:val="005D6A16"/>
    <w:rsid w:val="005E061E"/>
    <w:rsid w:val="005E0A49"/>
    <w:rsid w:val="005E1781"/>
    <w:rsid w:val="005E2664"/>
    <w:rsid w:val="005E2E20"/>
    <w:rsid w:val="005E7920"/>
    <w:rsid w:val="005F1DBC"/>
    <w:rsid w:val="005F534E"/>
    <w:rsid w:val="005F6A65"/>
    <w:rsid w:val="00601A2F"/>
    <w:rsid w:val="0060304C"/>
    <w:rsid w:val="006047C9"/>
    <w:rsid w:val="006054A0"/>
    <w:rsid w:val="0060723A"/>
    <w:rsid w:val="00610810"/>
    <w:rsid w:val="00610E45"/>
    <w:rsid w:val="00611B3F"/>
    <w:rsid w:val="00614594"/>
    <w:rsid w:val="006158E3"/>
    <w:rsid w:val="00616EBC"/>
    <w:rsid w:val="006171D6"/>
    <w:rsid w:val="00617474"/>
    <w:rsid w:val="00622BAF"/>
    <w:rsid w:val="0062434E"/>
    <w:rsid w:val="00625129"/>
    <w:rsid w:val="0062520C"/>
    <w:rsid w:val="00625D2E"/>
    <w:rsid w:val="00625F4C"/>
    <w:rsid w:val="00626802"/>
    <w:rsid w:val="00626F06"/>
    <w:rsid w:val="00630764"/>
    <w:rsid w:val="006324C6"/>
    <w:rsid w:val="0063786F"/>
    <w:rsid w:val="00640959"/>
    <w:rsid w:val="00644C8E"/>
    <w:rsid w:val="00646BE5"/>
    <w:rsid w:val="00650273"/>
    <w:rsid w:val="00651731"/>
    <w:rsid w:val="00653CBA"/>
    <w:rsid w:val="00654A83"/>
    <w:rsid w:val="00654EF1"/>
    <w:rsid w:val="0065686A"/>
    <w:rsid w:val="0065712B"/>
    <w:rsid w:val="00657BB7"/>
    <w:rsid w:val="00657E17"/>
    <w:rsid w:val="00662EBB"/>
    <w:rsid w:val="006635B7"/>
    <w:rsid w:val="00664D4E"/>
    <w:rsid w:val="00666C67"/>
    <w:rsid w:val="00666D30"/>
    <w:rsid w:val="00671316"/>
    <w:rsid w:val="006772B0"/>
    <w:rsid w:val="00681D02"/>
    <w:rsid w:val="0068425D"/>
    <w:rsid w:val="00686389"/>
    <w:rsid w:val="00693D46"/>
    <w:rsid w:val="00694678"/>
    <w:rsid w:val="00694735"/>
    <w:rsid w:val="00695483"/>
    <w:rsid w:val="00695976"/>
    <w:rsid w:val="006969B0"/>
    <w:rsid w:val="00696D41"/>
    <w:rsid w:val="00697170"/>
    <w:rsid w:val="006B1FE0"/>
    <w:rsid w:val="006B2BBE"/>
    <w:rsid w:val="006B4F46"/>
    <w:rsid w:val="006B7EB7"/>
    <w:rsid w:val="006C13E5"/>
    <w:rsid w:val="006C25F9"/>
    <w:rsid w:val="006C2DEB"/>
    <w:rsid w:val="006C30FB"/>
    <w:rsid w:val="006D27E7"/>
    <w:rsid w:val="006D6012"/>
    <w:rsid w:val="006D7714"/>
    <w:rsid w:val="006D7908"/>
    <w:rsid w:val="006E1C6A"/>
    <w:rsid w:val="006E1EC6"/>
    <w:rsid w:val="006E1F13"/>
    <w:rsid w:val="006E2E14"/>
    <w:rsid w:val="006F1711"/>
    <w:rsid w:val="006F3803"/>
    <w:rsid w:val="006F3FAA"/>
    <w:rsid w:val="006F5DB1"/>
    <w:rsid w:val="00701172"/>
    <w:rsid w:val="00702830"/>
    <w:rsid w:val="00702C1A"/>
    <w:rsid w:val="007033D5"/>
    <w:rsid w:val="007034AC"/>
    <w:rsid w:val="00705732"/>
    <w:rsid w:val="00705EF1"/>
    <w:rsid w:val="00706B45"/>
    <w:rsid w:val="007107C5"/>
    <w:rsid w:val="007108CE"/>
    <w:rsid w:val="00712C78"/>
    <w:rsid w:val="00713DDE"/>
    <w:rsid w:val="00715711"/>
    <w:rsid w:val="00717842"/>
    <w:rsid w:val="00720613"/>
    <w:rsid w:val="00722059"/>
    <w:rsid w:val="007230B8"/>
    <w:rsid w:val="00723AF7"/>
    <w:rsid w:val="00723D72"/>
    <w:rsid w:val="00724CF0"/>
    <w:rsid w:val="00726660"/>
    <w:rsid w:val="00730507"/>
    <w:rsid w:val="0073088D"/>
    <w:rsid w:val="00731924"/>
    <w:rsid w:val="007323A2"/>
    <w:rsid w:val="00734971"/>
    <w:rsid w:val="0073513E"/>
    <w:rsid w:val="00743F52"/>
    <w:rsid w:val="00744644"/>
    <w:rsid w:val="007470E9"/>
    <w:rsid w:val="0075195A"/>
    <w:rsid w:val="007520CC"/>
    <w:rsid w:val="0075379C"/>
    <w:rsid w:val="00753E1D"/>
    <w:rsid w:val="00754431"/>
    <w:rsid w:val="00755278"/>
    <w:rsid w:val="00755412"/>
    <w:rsid w:val="00755CDE"/>
    <w:rsid w:val="00761638"/>
    <w:rsid w:val="00761C12"/>
    <w:rsid w:val="00770A9E"/>
    <w:rsid w:val="00771884"/>
    <w:rsid w:val="00772903"/>
    <w:rsid w:val="00773315"/>
    <w:rsid w:val="007744E0"/>
    <w:rsid w:val="00774975"/>
    <w:rsid w:val="007776E7"/>
    <w:rsid w:val="00780A26"/>
    <w:rsid w:val="007817B1"/>
    <w:rsid w:val="0078260B"/>
    <w:rsid w:val="007848DE"/>
    <w:rsid w:val="0078596A"/>
    <w:rsid w:val="00785A44"/>
    <w:rsid w:val="00786FEA"/>
    <w:rsid w:val="00787F90"/>
    <w:rsid w:val="00790C77"/>
    <w:rsid w:val="007917BC"/>
    <w:rsid w:val="00792AF9"/>
    <w:rsid w:val="007952E7"/>
    <w:rsid w:val="00797FF1"/>
    <w:rsid w:val="007A0730"/>
    <w:rsid w:val="007A07C5"/>
    <w:rsid w:val="007A2C90"/>
    <w:rsid w:val="007A361D"/>
    <w:rsid w:val="007A5C2D"/>
    <w:rsid w:val="007A63F4"/>
    <w:rsid w:val="007A6803"/>
    <w:rsid w:val="007A725F"/>
    <w:rsid w:val="007A7867"/>
    <w:rsid w:val="007B0453"/>
    <w:rsid w:val="007B16AE"/>
    <w:rsid w:val="007B1719"/>
    <w:rsid w:val="007B1B17"/>
    <w:rsid w:val="007B6CD1"/>
    <w:rsid w:val="007B7836"/>
    <w:rsid w:val="007B79C9"/>
    <w:rsid w:val="007C045F"/>
    <w:rsid w:val="007C0978"/>
    <w:rsid w:val="007C239D"/>
    <w:rsid w:val="007C3E70"/>
    <w:rsid w:val="007C62FC"/>
    <w:rsid w:val="007C6653"/>
    <w:rsid w:val="007D0099"/>
    <w:rsid w:val="007D1F01"/>
    <w:rsid w:val="007D41D6"/>
    <w:rsid w:val="007D483F"/>
    <w:rsid w:val="007D5DC2"/>
    <w:rsid w:val="007D726A"/>
    <w:rsid w:val="007E1E22"/>
    <w:rsid w:val="007E28F6"/>
    <w:rsid w:val="007E3138"/>
    <w:rsid w:val="007E4165"/>
    <w:rsid w:val="007E48BB"/>
    <w:rsid w:val="007E4BB5"/>
    <w:rsid w:val="007E676D"/>
    <w:rsid w:val="007E731E"/>
    <w:rsid w:val="007F20A4"/>
    <w:rsid w:val="007F3BF0"/>
    <w:rsid w:val="007F5E17"/>
    <w:rsid w:val="007F607A"/>
    <w:rsid w:val="007F6096"/>
    <w:rsid w:val="007F6584"/>
    <w:rsid w:val="007F6E86"/>
    <w:rsid w:val="008012AB"/>
    <w:rsid w:val="0080279A"/>
    <w:rsid w:val="00802EDA"/>
    <w:rsid w:val="0080424C"/>
    <w:rsid w:val="00807318"/>
    <w:rsid w:val="0080771D"/>
    <w:rsid w:val="00815C89"/>
    <w:rsid w:val="00816B09"/>
    <w:rsid w:val="008300AB"/>
    <w:rsid w:val="00833677"/>
    <w:rsid w:val="00833F70"/>
    <w:rsid w:val="00834BE9"/>
    <w:rsid w:val="0083790E"/>
    <w:rsid w:val="00840D73"/>
    <w:rsid w:val="008421EB"/>
    <w:rsid w:val="00842D1E"/>
    <w:rsid w:val="008435F8"/>
    <w:rsid w:val="00844579"/>
    <w:rsid w:val="008467A0"/>
    <w:rsid w:val="00847FDC"/>
    <w:rsid w:val="00850682"/>
    <w:rsid w:val="008544C3"/>
    <w:rsid w:val="008550A1"/>
    <w:rsid w:val="008556A9"/>
    <w:rsid w:val="0085574F"/>
    <w:rsid w:val="0086239A"/>
    <w:rsid w:val="00864C9D"/>
    <w:rsid w:val="00864EE2"/>
    <w:rsid w:val="008670C3"/>
    <w:rsid w:val="00870B2E"/>
    <w:rsid w:val="00875487"/>
    <w:rsid w:val="008772F9"/>
    <w:rsid w:val="008775B8"/>
    <w:rsid w:val="00880508"/>
    <w:rsid w:val="00880859"/>
    <w:rsid w:val="00880D6B"/>
    <w:rsid w:val="008842B9"/>
    <w:rsid w:val="008849AE"/>
    <w:rsid w:val="008866F1"/>
    <w:rsid w:val="00887346"/>
    <w:rsid w:val="00890886"/>
    <w:rsid w:val="00891291"/>
    <w:rsid w:val="008914F3"/>
    <w:rsid w:val="008957B4"/>
    <w:rsid w:val="00897921"/>
    <w:rsid w:val="008A02CC"/>
    <w:rsid w:val="008A1CCC"/>
    <w:rsid w:val="008A2DF8"/>
    <w:rsid w:val="008A301B"/>
    <w:rsid w:val="008A6314"/>
    <w:rsid w:val="008B0A9A"/>
    <w:rsid w:val="008B1C9D"/>
    <w:rsid w:val="008B21F7"/>
    <w:rsid w:val="008B2A74"/>
    <w:rsid w:val="008B43DF"/>
    <w:rsid w:val="008B5990"/>
    <w:rsid w:val="008B6B9E"/>
    <w:rsid w:val="008B6F78"/>
    <w:rsid w:val="008C756F"/>
    <w:rsid w:val="008D2273"/>
    <w:rsid w:val="008D29D0"/>
    <w:rsid w:val="008D4A67"/>
    <w:rsid w:val="008D5828"/>
    <w:rsid w:val="008D5E52"/>
    <w:rsid w:val="008D7325"/>
    <w:rsid w:val="008E18EF"/>
    <w:rsid w:val="008E2519"/>
    <w:rsid w:val="008E4216"/>
    <w:rsid w:val="008E5409"/>
    <w:rsid w:val="008E552E"/>
    <w:rsid w:val="008E5A29"/>
    <w:rsid w:val="008E7E9A"/>
    <w:rsid w:val="008F1CAA"/>
    <w:rsid w:val="008F2088"/>
    <w:rsid w:val="008F3D5D"/>
    <w:rsid w:val="008F4A08"/>
    <w:rsid w:val="008F6E92"/>
    <w:rsid w:val="009030F5"/>
    <w:rsid w:val="009034CB"/>
    <w:rsid w:val="00905809"/>
    <w:rsid w:val="00911751"/>
    <w:rsid w:val="009138F5"/>
    <w:rsid w:val="009142D4"/>
    <w:rsid w:val="00916836"/>
    <w:rsid w:val="00920101"/>
    <w:rsid w:val="00921B10"/>
    <w:rsid w:val="00922AF4"/>
    <w:rsid w:val="00922F40"/>
    <w:rsid w:val="00923500"/>
    <w:rsid w:val="009238DF"/>
    <w:rsid w:val="00923D98"/>
    <w:rsid w:val="00924F56"/>
    <w:rsid w:val="0092530A"/>
    <w:rsid w:val="00927B6A"/>
    <w:rsid w:val="00930FD4"/>
    <w:rsid w:val="00931203"/>
    <w:rsid w:val="00931ACD"/>
    <w:rsid w:val="00932066"/>
    <w:rsid w:val="00934988"/>
    <w:rsid w:val="00934BD4"/>
    <w:rsid w:val="00936A28"/>
    <w:rsid w:val="00941944"/>
    <w:rsid w:val="009424BC"/>
    <w:rsid w:val="00943ACB"/>
    <w:rsid w:val="009466AE"/>
    <w:rsid w:val="00953B93"/>
    <w:rsid w:val="00965D48"/>
    <w:rsid w:val="009707E0"/>
    <w:rsid w:val="00971AE0"/>
    <w:rsid w:val="009734CA"/>
    <w:rsid w:val="0097350E"/>
    <w:rsid w:val="00973A86"/>
    <w:rsid w:val="00973C1F"/>
    <w:rsid w:val="00974990"/>
    <w:rsid w:val="00974E72"/>
    <w:rsid w:val="00976741"/>
    <w:rsid w:val="00977D0B"/>
    <w:rsid w:val="00982B80"/>
    <w:rsid w:val="00984F80"/>
    <w:rsid w:val="0098511F"/>
    <w:rsid w:val="00985670"/>
    <w:rsid w:val="009863C1"/>
    <w:rsid w:val="00987A9F"/>
    <w:rsid w:val="0099272D"/>
    <w:rsid w:val="00992EDD"/>
    <w:rsid w:val="00993FBD"/>
    <w:rsid w:val="00995443"/>
    <w:rsid w:val="0099561E"/>
    <w:rsid w:val="00995F8A"/>
    <w:rsid w:val="0099718D"/>
    <w:rsid w:val="009A04DB"/>
    <w:rsid w:val="009A2416"/>
    <w:rsid w:val="009A2EF4"/>
    <w:rsid w:val="009A30F5"/>
    <w:rsid w:val="009A3E1B"/>
    <w:rsid w:val="009B1720"/>
    <w:rsid w:val="009B326A"/>
    <w:rsid w:val="009B53E3"/>
    <w:rsid w:val="009B5605"/>
    <w:rsid w:val="009B5B94"/>
    <w:rsid w:val="009B65CC"/>
    <w:rsid w:val="009B75C8"/>
    <w:rsid w:val="009C0651"/>
    <w:rsid w:val="009C1275"/>
    <w:rsid w:val="009C4BFC"/>
    <w:rsid w:val="009C52B4"/>
    <w:rsid w:val="009C617D"/>
    <w:rsid w:val="009D0686"/>
    <w:rsid w:val="009D1DF9"/>
    <w:rsid w:val="009D2DDC"/>
    <w:rsid w:val="009D6EF5"/>
    <w:rsid w:val="009D7490"/>
    <w:rsid w:val="009E32C6"/>
    <w:rsid w:val="009E3DCD"/>
    <w:rsid w:val="009E470B"/>
    <w:rsid w:val="009E65C5"/>
    <w:rsid w:val="009F270F"/>
    <w:rsid w:val="009F2F59"/>
    <w:rsid w:val="009F6E9E"/>
    <w:rsid w:val="00A013C0"/>
    <w:rsid w:val="00A01EEB"/>
    <w:rsid w:val="00A034A0"/>
    <w:rsid w:val="00A05B7B"/>
    <w:rsid w:val="00A06820"/>
    <w:rsid w:val="00A06C09"/>
    <w:rsid w:val="00A0738C"/>
    <w:rsid w:val="00A0763F"/>
    <w:rsid w:val="00A1048F"/>
    <w:rsid w:val="00A1435B"/>
    <w:rsid w:val="00A16D4D"/>
    <w:rsid w:val="00A21158"/>
    <w:rsid w:val="00A230EE"/>
    <w:rsid w:val="00A25A61"/>
    <w:rsid w:val="00A2678D"/>
    <w:rsid w:val="00A26EB5"/>
    <w:rsid w:val="00A375C9"/>
    <w:rsid w:val="00A378DA"/>
    <w:rsid w:val="00A42D83"/>
    <w:rsid w:val="00A43588"/>
    <w:rsid w:val="00A46CB2"/>
    <w:rsid w:val="00A52B43"/>
    <w:rsid w:val="00A5386F"/>
    <w:rsid w:val="00A557D8"/>
    <w:rsid w:val="00A5593B"/>
    <w:rsid w:val="00A560F2"/>
    <w:rsid w:val="00A614F8"/>
    <w:rsid w:val="00A63DF6"/>
    <w:rsid w:val="00A6466A"/>
    <w:rsid w:val="00A6468D"/>
    <w:rsid w:val="00A70948"/>
    <w:rsid w:val="00A70DC6"/>
    <w:rsid w:val="00A71DF4"/>
    <w:rsid w:val="00A728C4"/>
    <w:rsid w:val="00A77160"/>
    <w:rsid w:val="00A77B16"/>
    <w:rsid w:val="00A8712C"/>
    <w:rsid w:val="00A91AD0"/>
    <w:rsid w:val="00A94F07"/>
    <w:rsid w:val="00A95000"/>
    <w:rsid w:val="00A95357"/>
    <w:rsid w:val="00AA018E"/>
    <w:rsid w:val="00AA05FA"/>
    <w:rsid w:val="00AA0761"/>
    <w:rsid w:val="00AA1398"/>
    <w:rsid w:val="00AA15D6"/>
    <w:rsid w:val="00AA32E5"/>
    <w:rsid w:val="00AA4255"/>
    <w:rsid w:val="00AA4F9A"/>
    <w:rsid w:val="00AA5E81"/>
    <w:rsid w:val="00AA615B"/>
    <w:rsid w:val="00AA7187"/>
    <w:rsid w:val="00AB0468"/>
    <w:rsid w:val="00AB1098"/>
    <w:rsid w:val="00AB1BEC"/>
    <w:rsid w:val="00AB1E41"/>
    <w:rsid w:val="00AB4A22"/>
    <w:rsid w:val="00AC05E3"/>
    <w:rsid w:val="00AC157A"/>
    <w:rsid w:val="00AC3EBB"/>
    <w:rsid w:val="00AC5C1D"/>
    <w:rsid w:val="00AC626B"/>
    <w:rsid w:val="00AC68E4"/>
    <w:rsid w:val="00AD2C33"/>
    <w:rsid w:val="00AE1F01"/>
    <w:rsid w:val="00AE28F3"/>
    <w:rsid w:val="00AE2F03"/>
    <w:rsid w:val="00AF1D04"/>
    <w:rsid w:val="00AF5B1D"/>
    <w:rsid w:val="00B0449E"/>
    <w:rsid w:val="00B061AD"/>
    <w:rsid w:val="00B06396"/>
    <w:rsid w:val="00B11B3F"/>
    <w:rsid w:val="00B12758"/>
    <w:rsid w:val="00B13C00"/>
    <w:rsid w:val="00B14B2A"/>
    <w:rsid w:val="00B15CC7"/>
    <w:rsid w:val="00B26AC2"/>
    <w:rsid w:val="00B30655"/>
    <w:rsid w:val="00B30D57"/>
    <w:rsid w:val="00B31A26"/>
    <w:rsid w:val="00B32895"/>
    <w:rsid w:val="00B345AA"/>
    <w:rsid w:val="00B378C1"/>
    <w:rsid w:val="00B43A1E"/>
    <w:rsid w:val="00B445F1"/>
    <w:rsid w:val="00B4460A"/>
    <w:rsid w:val="00B44B8E"/>
    <w:rsid w:val="00B45ECD"/>
    <w:rsid w:val="00B46563"/>
    <w:rsid w:val="00B476D7"/>
    <w:rsid w:val="00B508EF"/>
    <w:rsid w:val="00B512F5"/>
    <w:rsid w:val="00B51641"/>
    <w:rsid w:val="00B51CB3"/>
    <w:rsid w:val="00B5281D"/>
    <w:rsid w:val="00B54519"/>
    <w:rsid w:val="00B5464E"/>
    <w:rsid w:val="00B54E1C"/>
    <w:rsid w:val="00B56CDD"/>
    <w:rsid w:val="00B56D53"/>
    <w:rsid w:val="00B60D1F"/>
    <w:rsid w:val="00B61F54"/>
    <w:rsid w:val="00B66760"/>
    <w:rsid w:val="00B6699E"/>
    <w:rsid w:val="00B7006A"/>
    <w:rsid w:val="00B7007F"/>
    <w:rsid w:val="00B74D33"/>
    <w:rsid w:val="00B75369"/>
    <w:rsid w:val="00B77C53"/>
    <w:rsid w:val="00B834DA"/>
    <w:rsid w:val="00B83781"/>
    <w:rsid w:val="00B842F1"/>
    <w:rsid w:val="00B84632"/>
    <w:rsid w:val="00B84990"/>
    <w:rsid w:val="00B862CC"/>
    <w:rsid w:val="00B91E90"/>
    <w:rsid w:val="00B9295B"/>
    <w:rsid w:val="00B92A5E"/>
    <w:rsid w:val="00B92F9E"/>
    <w:rsid w:val="00B932EA"/>
    <w:rsid w:val="00B9481D"/>
    <w:rsid w:val="00B953A4"/>
    <w:rsid w:val="00B97EE0"/>
    <w:rsid w:val="00BA0128"/>
    <w:rsid w:val="00BA053D"/>
    <w:rsid w:val="00BA1B8E"/>
    <w:rsid w:val="00BA36FE"/>
    <w:rsid w:val="00BB10FE"/>
    <w:rsid w:val="00BB23BC"/>
    <w:rsid w:val="00BB2BCA"/>
    <w:rsid w:val="00BB324F"/>
    <w:rsid w:val="00BB38D0"/>
    <w:rsid w:val="00BB6DC2"/>
    <w:rsid w:val="00BB7A83"/>
    <w:rsid w:val="00BB7E3A"/>
    <w:rsid w:val="00BC03E3"/>
    <w:rsid w:val="00BC1759"/>
    <w:rsid w:val="00BC360B"/>
    <w:rsid w:val="00BC43B4"/>
    <w:rsid w:val="00BC7AE5"/>
    <w:rsid w:val="00BD010D"/>
    <w:rsid w:val="00BD6F0F"/>
    <w:rsid w:val="00BE0694"/>
    <w:rsid w:val="00BE396E"/>
    <w:rsid w:val="00BE54EF"/>
    <w:rsid w:val="00BF058A"/>
    <w:rsid w:val="00BF0E90"/>
    <w:rsid w:val="00BF2D71"/>
    <w:rsid w:val="00BF3D46"/>
    <w:rsid w:val="00BF48FC"/>
    <w:rsid w:val="00BF5A29"/>
    <w:rsid w:val="00C01055"/>
    <w:rsid w:val="00C0348C"/>
    <w:rsid w:val="00C034F3"/>
    <w:rsid w:val="00C038C7"/>
    <w:rsid w:val="00C0463F"/>
    <w:rsid w:val="00C0482E"/>
    <w:rsid w:val="00C04D40"/>
    <w:rsid w:val="00C10038"/>
    <w:rsid w:val="00C13046"/>
    <w:rsid w:val="00C14122"/>
    <w:rsid w:val="00C147B7"/>
    <w:rsid w:val="00C15C90"/>
    <w:rsid w:val="00C16886"/>
    <w:rsid w:val="00C21672"/>
    <w:rsid w:val="00C230E8"/>
    <w:rsid w:val="00C2316A"/>
    <w:rsid w:val="00C24A70"/>
    <w:rsid w:val="00C258F9"/>
    <w:rsid w:val="00C26C90"/>
    <w:rsid w:val="00C2733F"/>
    <w:rsid w:val="00C273C9"/>
    <w:rsid w:val="00C317B6"/>
    <w:rsid w:val="00C32ADC"/>
    <w:rsid w:val="00C36C63"/>
    <w:rsid w:val="00C372AA"/>
    <w:rsid w:val="00C37863"/>
    <w:rsid w:val="00C400AF"/>
    <w:rsid w:val="00C412EE"/>
    <w:rsid w:val="00C44A53"/>
    <w:rsid w:val="00C46267"/>
    <w:rsid w:val="00C479B7"/>
    <w:rsid w:val="00C50FF1"/>
    <w:rsid w:val="00C51F34"/>
    <w:rsid w:val="00C531E8"/>
    <w:rsid w:val="00C53B4E"/>
    <w:rsid w:val="00C551AF"/>
    <w:rsid w:val="00C5558A"/>
    <w:rsid w:val="00C62D51"/>
    <w:rsid w:val="00C6447B"/>
    <w:rsid w:val="00C644E7"/>
    <w:rsid w:val="00C66760"/>
    <w:rsid w:val="00C67189"/>
    <w:rsid w:val="00C671C6"/>
    <w:rsid w:val="00C67581"/>
    <w:rsid w:val="00C71116"/>
    <w:rsid w:val="00C729FC"/>
    <w:rsid w:val="00C72E66"/>
    <w:rsid w:val="00C735C0"/>
    <w:rsid w:val="00C80825"/>
    <w:rsid w:val="00C814E5"/>
    <w:rsid w:val="00C814ED"/>
    <w:rsid w:val="00C821ED"/>
    <w:rsid w:val="00C8235A"/>
    <w:rsid w:val="00C840E8"/>
    <w:rsid w:val="00C843CC"/>
    <w:rsid w:val="00C86725"/>
    <w:rsid w:val="00C87556"/>
    <w:rsid w:val="00C9168C"/>
    <w:rsid w:val="00C91C54"/>
    <w:rsid w:val="00C93253"/>
    <w:rsid w:val="00C94149"/>
    <w:rsid w:val="00C94323"/>
    <w:rsid w:val="00C9792D"/>
    <w:rsid w:val="00CA34AB"/>
    <w:rsid w:val="00CA3B57"/>
    <w:rsid w:val="00CA47E9"/>
    <w:rsid w:val="00CA6E5D"/>
    <w:rsid w:val="00CA6EC1"/>
    <w:rsid w:val="00CB2B95"/>
    <w:rsid w:val="00CB2E03"/>
    <w:rsid w:val="00CB32FD"/>
    <w:rsid w:val="00CB4FAA"/>
    <w:rsid w:val="00CC3C24"/>
    <w:rsid w:val="00CC5535"/>
    <w:rsid w:val="00CD36E1"/>
    <w:rsid w:val="00CD3BBA"/>
    <w:rsid w:val="00CD44E6"/>
    <w:rsid w:val="00CE242E"/>
    <w:rsid w:val="00CE35F8"/>
    <w:rsid w:val="00CE41D5"/>
    <w:rsid w:val="00CE50E0"/>
    <w:rsid w:val="00CE798F"/>
    <w:rsid w:val="00CF04CC"/>
    <w:rsid w:val="00CF14AD"/>
    <w:rsid w:val="00CF1D67"/>
    <w:rsid w:val="00CF1E9E"/>
    <w:rsid w:val="00CF2280"/>
    <w:rsid w:val="00CF3ACD"/>
    <w:rsid w:val="00D028DB"/>
    <w:rsid w:val="00D03413"/>
    <w:rsid w:val="00D04902"/>
    <w:rsid w:val="00D06264"/>
    <w:rsid w:val="00D069DA"/>
    <w:rsid w:val="00D070D1"/>
    <w:rsid w:val="00D1218A"/>
    <w:rsid w:val="00D1423E"/>
    <w:rsid w:val="00D1511A"/>
    <w:rsid w:val="00D16C4D"/>
    <w:rsid w:val="00D17656"/>
    <w:rsid w:val="00D210D7"/>
    <w:rsid w:val="00D25FDF"/>
    <w:rsid w:val="00D264D9"/>
    <w:rsid w:val="00D27FFE"/>
    <w:rsid w:val="00D367BB"/>
    <w:rsid w:val="00D416EB"/>
    <w:rsid w:val="00D41AD2"/>
    <w:rsid w:val="00D466D8"/>
    <w:rsid w:val="00D46B54"/>
    <w:rsid w:val="00D47702"/>
    <w:rsid w:val="00D47AD1"/>
    <w:rsid w:val="00D47C55"/>
    <w:rsid w:val="00D52E9F"/>
    <w:rsid w:val="00D55014"/>
    <w:rsid w:val="00D5521B"/>
    <w:rsid w:val="00D60C88"/>
    <w:rsid w:val="00D6205E"/>
    <w:rsid w:val="00D62F78"/>
    <w:rsid w:val="00D63126"/>
    <w:rsid w:val="00D667C3"/>
    <w:rsid w:val="00D674E5"/>
    <w:rsid w:val="00D711C0"/>
    <w:rsid w:val="00D72452"/>
    <w:rsid w:val="00D736A4"/>
    <w:rsid w:val="00D73B7D"/>
    <w:rsid w:val="00D8190E"/>
    <w:rsid w:val="00D84D1A"/>
    <w:rsid w:val="00D85A90"/>
    <w:rsid w:val="00D85BE8"/>
    <w:rsid w:val="00D90CCD"/>
    <w:rsid w:val="00D910DB"/>
    <w:rsid w:val="00D91D5F"/>
    <w:rsid w:val="00D921FC"/>
    <w:rsid w:val="00D931CF"/>
    <w:rsid w:val="00D93E04"/>
    <w:rsid w:val="00D93FA7"/>
    <w:rsid w:val="00D945AF"/>
    <w:rsid w:val="00D95187"/>
    <w:rsid w:val="00D96220"/>
    <w:rsid w:val="00D97F57"/>
    <w:rsid w:val="00DA2C67"/>
    <w:rsid w:val="00DA5DA4"/>
    <w:rsid w:val="00DA733C"/>
    <w:rsid w:val="00DA739D"/>
    <w:rsid w:val="00DB04CC"/>
    <w:rsid w:val="00DB23C6"/>
    <w:rsid w:val="00DB328C"/>
    <w:rsid w:val="00DB5835"/>
    <w:rsid w:val="00DB5BD3"/>
    <w:rsid w:val="00DC0B6B"/>
    <w:rsid w:val="00DC17BB"/>
    <w:rsid w:val="00DC24C9"/>
    <w:rsid w:val="00DC3831"/>
    <w:rsid w:val="00DC47D3"/>
    <w:rsid w:val="00DC490E"/>
    <w:rsid w:val="00DC6107"/>
    <w:rsid w:val="00DC6563"/>
    <w:rsid w:val="00DD0F65"/>
    <w:rsid w:val="00DD61BE"/>
    <w:rsid w:val="00DD6608"/>
    <w:rsid w:val="00DE1CD7"/>
    <w:rsid w:val="00DE461E"/>
    <w:rsid w:val="00DE5006"/>
    <w:rsid w:val="00DF4B1B"/>
    <w:rsid w:val="00DF7CA8"/>
    <w:rsid w:val="00DF7D8E"/>
    <w:rsid w:val="00E00767"/>
    <w:rsid w:val="00E04485"/>
    <w:rsid w:val="00E04E95"/>
    <w:rsid w:val="00E06778"/>
    <w:rsid w:val="00E06A56"/>
    <w:rsid w:val="00E11313"/>
    <w:rsid w:val="00E203CB"/>
    <w:rsid w:val="00E20F8F"/>
    <w:rsid w:val="00E21644"/>
    <w:rsid w:val="00E22CE8"/>
    <w:rsid w:val="00E241FB"/>
    <w:rsid w:val="00E263AA"/>
    <w:rsid w:val="00E26BF2"/>
    <w:rsid w:val="00E26D2D"/>
    <w:rsid w:val="00E276F1"/>
    <w:rsid w:val="00E31897"/>
    <w:rsid w:val="00E31B7A"/>
    <w:rsid w:val="00E32762"/>
    <w:rsid w:val="00E32E98"/>
    <w:rsid w:val="00E337F7"/>
    <w:rsid w:val="00E33AD5"/>
    <w:rsid w:val="00E33F5D"/>
    <w:rsid w:val="00E3653A"/>
    <w:rsid w:val="00E40CC3"/>
    <w:rsid w:val="00E4404C"/>
    <w:rsid w:val="00E454E1"/>
    <w:rsid w:val="00E455AE"/>
    <w:rsid w:val="00E45AE5"/>
    <w:rsid w:val="00E53DE7"/>
    <w:rsid w:val="00E554D2"/>
    <w:rsid w:val="00E57AD9"/>
    <w:rsid w:val="00E622A5"/>
    <w:rsid w:val="00E622F9"/>
    <w:rsid w:val="00E6272D"/>
    <w:rsid w:val="00E6323C"/>
    <w:rsid w:val="00E63467"/>
    <w:rsid w:val="00E64210"/>
    <w:rsid w:val="00E71C8F"/>
    <w:rsid w:val="00E72D8C"/>
    <w:rsid w:val="00E732A4"/>
    <w:rsid w:val="00E77264"/>
    <w:rsid w:val="00E8058B"/>
    <w:rsid w:val="00E81BAD"/>
    <w:rsid w:val="00E82112"/>
    <w:rsid w:val="00E82BA3"/>
    <w:rsid w:val="00E832AB"/>
    <w:rsid w:val="00E841C5"/>
    <w:rsid w:val="00E86FB5"/>
    <w:rsid w:val="00E91A66"/>
    <w:rsid w:val="00E9249A"/>
    <w:rsid w:val="00E944A1"/>
    <w:rsid w:val="00E95AF9"/>
    <w:rsid w:val="00E96F9D"/>
    <w:rsid w:val="00EA085D"/>
    <w:rsid w:val="00EA0E67"/>
    <w:rsid w:val="00EA1EE9"/>
    <w:rsid w:val="00EA2911"/>
    <w:rsid w:val="00EA3FF5"/>
    <w:rsid w:val="00EA6D4C"/>
    <w:rsid w:val="00EA7805"/>
    <w:rsid w:val="00EB1A9E"/>
    <w:rsid w:val="00EB3A77"/>
    <w:rsid w:val="00EB571A"/>
    <w:rsid w:val="00EC0E06"/>
    <w:rsid w:val="00EC10EB"/>
    <w:rsid w:val="00EC2158"/>
    <w:rsid w:val="00EC2B73"/>
    <w:rsid w:val="00EC2D30"/>
    <w:rsid w:val="00EC2E5E"/>
    <w:rsid w:val="00EC427D"/>
    <w:rsid w:val="00EC4E52"/>
    <w:rsid w:val="00EC71C2"/>
    <w:rsid w:val="00EC74A9"/>
    <w:rsid w:val="00ED0F3E"/>
    <w:rsid w:val="00ED1F04"/>
    <w:rsid w:val="00ED3692"/>
    <w:rsid w:val="00ED65CA"/>
    <w:rsid w:val="00ED71A8"/>
    <w:rsid w:val="00ED7531"/>
    <w:rsid w:val="00EE06E0"/>
    <w:rsid w:val="00EE1B7D"/>
    <w:rsid w:val="00EE5AC2"/>
    <w:rsid w:val="00EE5E8C"/>
    <w:rsid w:val="00EE6338"/>
    <w:rsid w:val="00EE6C7F"/>
    <w:rsid w:val="00EE756F"/>
    <w:rsid w:val="00EF0C96"/>
    <w:rsid w:val="00EF19F7"/>
    <w:rsid w:val="00EF1ABC"/>
    <w:rsid w:val="00F00AE8"/>
    <w:rsid w:val="00F0247E"/>
    <w:rsid w:val="00F026F9"/>
    <w:rsid w:val="00F0505D"/>
    <w:rsid w:val="00F06B06"/>
    <w:rsid w:val="00F07683"/>
    <w:rsid w:val="00F10EB8"/>
    <w:rsid w:val="00F110F0"/>
    <w:rsid w:val="00F117CE"/>
    <w:rsid w:val="00F11D38"/>
    <w:rsid w:val="00F12543"/>
    <w:rsid w:val="00F2110C"/>
    <w:rsid w:val="00F26480"/>
    <w:rsid w:val="00F307CB"/>
    <w:rsid w:val="00F31061"/>
    <w:rsid w:val="00F3133F"/>
    <w:rsid w:val="00F33DE3"/>
    <w:rsid w:val="00F34B4A"/>
    <w:rsid w:val="00F36308"/>
    <w:rsid w:val="00F363E2"/>
    <w:rsid w:val="00F405E4"/>
    <w:rsid w:val="00F40B80"/>
    <w:rsid w:val="00F42E96"/>
    <w:rsid w:val="00F43950"/>
    <w:rsid w:val="00F44843"/>
    <w:rsid w:val="00F46B94"/>
    <w:rsid w:val="00F51766"/>
    <w:rsid w:val="00F5272B"/>
    <w:rsid w:val="00F52A85"/>
    <w:rsid w:val="00F53033"/>
    <w:rsid w:val="00F544C7"/>
    <w:rsid w:val="00F61E7F"/>
    <w:rsid w:val="00F701A7"/>
    <w:rsid w:val="00F70304"/>
    <w:rsid w:val="00F705EC"/>
    <w:rsid w:val="00F727E9"/>
    <w:rsid w:val="00F729FB"/>
    <w:rsid w:val="00F72F01"/>
    <w:rsid w:val="00F81FA8"/>
    <w:rsid w:val="00F823F9"/>
    <w:rsid w:val="00F83881"/>
    <w:rsid w:val="00F8455E"/>
    <w:rsid w:val="00F845F2"/>
    <w:rsid w:val="00F86DFC"/>
    <w:rsid w:val="00F87384"/>
    <w:rsid w:val="00F87485"/>
    <w:rsid w:val="00F949AB"/>
    <w:rsid w:val="00F97219"/>
    <w:rsid w:val="00FA1609"/>
    <w:rsid w:val="00FA20BF"/>
    <w:rsid w:val="00FA23A6"/>
    <w:rsid w:val="00FA2FB2"/>
    <w:rsid w:val="00FA54CB"/>
    <w:rsid w:val="00FB33F5"/>
    <w:rsid w:val="00FB358F"/>
    <w:rsid w:val="00FB5D06"/>
    <w:rsid w:val="00FC218C"/>
    <w:rsid w:val="00FC4446"/>
    <w:rsid w:val="00FC50AB"/>
    <w:rsid w:val="00FC66E4"/>
    <w:rsid w:val="00FC6A05"/>
    <w:rsid w:val="00FD0123"/>
    <w:rsid w:val="00FD1348"/>
    <w:rsid w:val="00FD17E4"/>
    <w:rsid w:val="00FD2887"/>
    <w:rsid w:val="00FD2FF8"/>
    <w:rsid w:val="00FD5CDC"/>
    <w:rsid w:val="00FD79D2"/>
    <w:rsid w:val="00FE1E1A"/>
    <w:rsid w:val="00FE3961"/>
    <w:rsid w:val="00FE55DB"/>
    <w:rsid w:val="00FE7A0B"/>
    <w:rsid w:val="00FE7F16"/>
    <w:rsid w:val="00FF37F4"/>
    <w:rsid w:val="00FF542B"/>
    <w:rsid w:val="00FF5C20"/>
    <w:rsid w:val="00FF5CF2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96306"/>
  <w15:chartTrackingRefBased/>
  <w15:docId w15:val="{6F4B9446-9B52-497B-9298-A9A16963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8449A"/>
    <w:rPr>
      <w:color w:val="0000FF"/>
      <w:u w:val="single"/>
    </w:rPr>
  </w:style>
  <w:style w:type="character" w:styleId="BesuchterLink">
    <w:name w:val="FollowedHyperlink"/>
    <w:rsid w:val="00D73B7D"/>
    <w:rPr>
      <w:color w:val="800080"/>
      <w:u w:val="single"/>
    </w:rPr>
  </w:style>
  <w:style w:type="paragraph" w:styleId="Sprechblasentext">
    <w:name w:val="Balloon Text"/>
    <w:basedOn w:val="Standard"/>
    <w:semiHidden/>
    <w:rsid w:val="00215CC8"/>
    <w:rPr>
      <w:rFonts w:ascii="Tahoma" w:hAnsi="Tahoma" w:cs="Tahoma"/>
      <w:sz w:val="16"/>
      <w:szCs w:val="16"/>
    </w:rPr>
  </w:style>
  <w:style w:type="character" w:styleId="NichtaufgelsteErwhnung">
    <w:name w:val="Unresolved Mention"/>
    <w:uiPriority w:val="99"/>
    <w:semiHidden/>
    <w:unhideWhenUsed/>
    <w:rsid w:val="00657E1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5C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5C2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5C20"/>
    <w:rPr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5C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5C20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40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6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9445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06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4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lek@dr-malek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-malek.de" TargetMode="External"/><Relationship Id="rId5" Type="http://schemas.openxmlformats.org/officeDocument/2006/relationships/hyperlink" Target="http://www.unitax-berlin.de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Auch_Dr_Malek</vt:lpstr>
    </vt:vector>
  </TitlesOfParts>
  <Manager/>
  <Company>Microsoft</Company>
  <LinksUpToDate>false</LinksUpToDate>
  <CharactersWithSpaces>8051</CharactersWithSpaces>
  <SharedDoc>false</SharedDoc>
  <HyperlinkBase/>
  <HLinks>
    <vt:vector size="18" baseType="variant">
      <vt:variant>
        <vt:i4>917618</vt:i4>
      </vt:variant>
      <vt:variant>
        <vt:i4>6</vt:i4>
      </vt:variant>
      <vt:variant>
        <vt:i4>0</vt:i4>
      </vt:variant>
      <vt:variant>
        <vt:i4>5</vt:i4>
      </vt:variant>
      <vt:variant>
        <vt:lpwstr>mailto:malek@dr-malek.de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http://www.dr-malek.de/</vt:lpwstr>
      </vt:variant>
      <vt:variant>
        <vt:lpwstr/>
      </vt:variant>
      <vt:variant>
        <vt:i4>1966156</vt:i4>
      </vt:variant>
      <vt:variant>
        <vt:i4>0</vt:i4>
      </vt:variant>
      <vt:variant>
        <vt:i4>0</vt:i4>
      </vt:variant>
      <vt:variant>
        <vt:i4>5</vt:i4>
      </vt:variant>
      <vt:variant>
        <vt:lpwstr>http://www.baumit.de/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Auch_Dr_Malek</dc:title>
  <dc:subject/>
  <dc:creator>Marcus Walter</dc:creator>
  <cp:keywords/>
  <dc:description/>
  <cp:lastModifiedBy>Marcus Walter</cp:lastModifiedBy>
  <cp:revision>5</cp:revision>
  <cp:lastPrinted>2017-04-21T06:04:00Z</cp:lastPrinted>
  <dcterms:created xsi:type="dcterms:W3CDTF">2021-02-23T08:22:00Z</dcterms:created>
  <dcterms:modified xsi:type="dcterms:W3CDTF">2021-04-07T08:01:00Z</dcterms:modified>
  <cp:category/>
</cp:coreProperties>
</file>