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1E0F4B84" w14:textId="43DE8756" w:rsidR="00CA7BF8" w:rsidRDefault="00EA08FC" w:rsidP="00EB1A82">
      <w:pPr>
        <w:pStyle w:val="TextHeader"/>
        <w:rPr>
          <w:rFonts w:cstheme="minorHAnsi"/>
          <w:b w:val="0"/>
          <w:bCs/>
          <w:color w:val="000000" w:themeColor="text1"/>
          <w:sz w:val="22"/>
          <w:szCs w:val="22"/>
          <w:lang w:val="en-GB"/>
        </w:rPr>
      </w:pPr>
      <w:r>
        <w:rPr>
          <w:rFonts w:cstheme="minorHAnsi"/>
          <w:b w:val="0"/>
          <w:bCs/>
          <w:noProof/>
          <w:color w:val="000000" w:themeColor="text1"/>
          <w:sz w:val="22"/>
          <w:szCs w:val="22"/>
          <w:lang w:val="en-GB"/>
        </w:rPr>
        <w:drawing>
          <wp:inline distT="0" distB="0" distL="0" distR="0" wp14:anchorId="4AFAB786" wp14:editId="57AE05F7">
            <wp:extent cx="4795491" cy="1884680"/>
            <wp:effectExtent l="0" t="0" r="571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tretch>
                      <a:fillRect/>
                    </a:stretch>
                  </pic:blipFill>
                  <pic:spPr>
                    <a:xfrm>
                      <a:off x="0" y="0"/>
                      <a:ext cx="4826137" cy="1896724"/>
                    </a:xfrm>
                    <a:prstGeom prst="rect">
                      <a:avLst/>
                    </a:prstGeom>
                  </pic:spPr>
                </pic:pic>
              </a:graphicData>
            </a:graphic>
          </wp:inline>
        </w:drawing>
      </w:r>
    </w:p>
    <w:p w14:paraId="202641E0" w14:textId="20ED3775" w:rsidR="00EB1A82" w:rsidRDefault="00EA08FC" w:rsidP="00EB1A82">
      <w:pPr>
        <w:pStyle w:val="TextHeader"/>
        <w:rPr>
          <w:rFonts w:cstheme="minorHAnsi"/>
          <w:b w:val="0"/>
          <w:bCs/>
          <w:color w:val="000000" w:themeColor="text1"/>
          <w:sz w:val="22"/>
          <w:szCs w:val="22"/>
          <w:lang w:val="en-GB"/>
        </w:rPr>
      </w:pPr>
      <w:r w:rsidRPr="00EA08FC">
        <w:rPr>
          <w:rFonts w:cstheme="minorHAnsi"/>
          <w:b w:val="0"/>
          <w:bCs/>
          <w:color w:val="000000" w:themeColor="text1"/>
          <w:sz w:val="22"/>
          <w:szCs w:val="22"/>
          <w:lang w:val="en-GB"/>
        </w:rPr>
        <w:t xml:space="preserve">Das </w:t>
      </w:r>
      <w:proofErr w:type="spellStart"/>
      <w:r w:rsidRPr="00EA08FC">
        <w:rPr>
          <w:rFonts w:cstheme="minorHAnsi"/>
          <w:b w:val="0"/>
          <w:bCs/>
          <w:color w:val="000000" w:themeColor="text1"/>
          <w:sz w:val="22"/>
          <w:szCs w:val="22"/>
          <w:lang w:val="en-GB"/>
        </w:rPr>
        <w:t>rund</w:t>
      </w:r>
      <w:proofErr w:type="spellEnd"/>
      <w:r w:rsidRPr="00EA08FC">
        <w:rPr>
          <w:rFonts w:cstheme="minorHAnsi"/>
          <w:b w:val="0"/>
          <w:bCs/>
          <w:color w:val="000000" w:themeColor="text1"/>
          <w:sz w:val="22"/>
          <w:szCs w:val="22"/>
          <w:lang w:val="en-GB"/>
        </w:rPr>
        <w:t xml:space="preserve"> 48m </w:t>
      </w:r>
      <w:proofErr w:type="spellStart"/>
      <w:r w:rsidRPr="00EA08FC">
        <w:rPr>
          <w:rFonts w:cstheme="minorHAnsi"/>
          <w:b w:val="0"/>
          <w:bCs/>
          <w:color w:val="000000" w:themeColor="text1"/>
          <w:sz w:val="22"/>
          <w:szCs w:val="22"/>
          <w:lang w:val="en-GB"/>
        </w:rPr>
        <w:t>lange</w:t>
      </w:r>
      <w:proofErr w:type="spellEnd"/>
      <w:r w:rsidRPr="00EA08FC">
        <w:rPr>
          <w:rFonts w:cstheme="minorHAnsi"/>
          <w:b w:val="0"/>
          <w:bCs/>
          <w:color w:val="000000" w:themeColor="text1"/>
          <w:sz w:val="22"/>
          <w:szCs w:val="22"/>
          <w:lang w:val="en-GB"/>
        </w:rPr>
        <w:t xml:space="preserve"> und 16m </w:t>
      </w:r>
      <w:proofErr w:type="spellStart"/>
      <w:r w:rsidRPr="00EA08FC">
        <w:rPr>
          <w:rFonts w:cstheme="minorHAnsi"/>
          <w:b w:val="0"/>
          <w:bCs/>
          <w:color w:val="000000" w:themeColor="text1"/>
          <w:sz w:val="22"/>
          <w:szCs w:val="22"/>
          <w:lang w:val="en-GB"/>
        </w:rPr>
        <w:t>breite</w:t>
      </w:r>
      <w:proofErr w:type="spellEnd"/>
      <w:r w:rsidRPr="00EA08FC">
        <w:rPr>
          <w:rFonts w:cstheme="minorHAnsi"/>
          <w:b w:val="0"/>
          <w:bCs/>
          <w:color w:val="000000" w:themeColor="text1"/>
          <w:sz w:val="22"/>
          <w:szCs w:val="22"/>
          <w:lang w:val="en-GB"/>
        </w:rPr>
        <w:t xml:space="preserve"> </w:t>
      </w:r>
      <w:proofErr w:type="spellStart"/>
      <w:r w:rsidRPr="00EA08FC">
        <w:rPr>
          <w:rFonts w:cstheme="minorHAnsi"/>
          <w:b w:val="0"/>
          <w:bCs/>
          <w:color w:val="000000" w:themeColor="text1"/>
          <w:sz w:val="22"/>
          <w:szCs w:val="22"/>
          <w:lang w:val="en-GB"/>
        </w:rPr>
        <w:t>Hochregallager</w:t>
      </w:r>
      <w:proofErr w:type="spellEnd"/>
      <w:r w:rsidRPr="00EA08FC">
        <w:rPr>
          <w:rFonts w:cstheme="minorHAnsi"/>
          <w:b w:val="0"/>
          <w:bCs/>
          <w:color w:val="000000" w:themeColor="text1"/>
          <w:sz w:val="22"/>
          <w:szCs w:val="22"/>
          <w:lang w:val="en-GB"/>
        </w:rPr>
        <w:t xml:space="preserve"> </w:t>
      </w:r>
      <w:proofErr w:type="spellStart"/>
      <w:r w:rsidRPr="00EA08FC">
        <w:rPr>
          <w:rFonts w:cstheme="minorHAnsi"/>
          <w:b w:val="0"/>
          <w:bCs/>
          <w:color w:val="000000" w:themeColor="text1"/>
          <w:sz w:val="22"/>
          <w:szCs w:val="22"/>
          <w:lang w:val="en-GB"/>
        </w:rPr>
        <w:t>bietet</w:t>
      </w:r>
      <w:proofErr w:type="spellEnd"/>
      <w:r w:rsidRPr="00EA08FC">
        <w:rPr>
          <w:rFonts w:cstheme="minorHAnsi"/>
          <w:b w:val="0"/>
          <w:bCs/>
          <w:color w:val="000000" w:themeColor="text1"/>
          <w:sz w:val="22"/>
          <w:szCs w:val="22"/>
          <w:lang w:val="en-GB"/>
        </w:rPr>
        <w:t xml:space="preserve"> </w:t>
      </w:r>
      <w:proofErr w:type="spellStart"/>
      <w:r w:rsidRPr="00EA08FC">
        <w:rPr>
          <w:rFonts w:cstheme="minorHAnsi"/>
          <w:b w:val="0"/>
          <w:bCs/>
          <w:color w:val="000000" w:themeColor="text1"/>
          <w:sz w:val="22"/>
          <w:szCs w:val="22"/>
          <w:lang w:val="en-GB"/>
        </w:rPr>
        <w:t>insgesamt</w:t>
      </w:r>
      <w:proofErr w:type="spellEnd"/>
      <w:r w:rsidRPr="00EA08FC">
        <w:rPr>
          <w:rFonts w:cstheme="minorHAnsi"/>
          <w:b w:val="0"/>
          <w:bCs/>
          <w:color w:val="000000" w:themeColor="text1"/>
          <w:sz w:val="22"/>
          <w:szCs w:val="22"/>
          <w:lang w:val="en-GB"/>
        </w:rPr>
        <w:t xml:space="preserve"> 2.922 </w:t>
      </w:r>
      <w:proofErr w:type="spellStart"/>
      <w:r w:rsidRPr="00EA08FC">
        <w:rPr>
          <w:rFonts w:cstheme="minorHAnsi"/>
          <w:b w:val="0"/>
          <w:bCs/>
          <w:color w:val="000000" w:themeColor="text1"/>
          <w:sz w:val="22"/>
          <w:szCs w:val="22"/>
          <w:lang w:val="en-GB"/>
        </w:rPr>
        <w:t>Stellplätze</w:t>
      </w:r>
      <w:proofErr w:type="spellEnd"/>
      <w:r w:rsidRPr="00EA08FC">
        <w:rPr>
          <w:rFonts w:cstheme="minorHAnsi"/>
          <w:b w:val="0"/>
          <w:bCs/>
          <w:color w:val="000000" w:themeColor="text1"/>
          <w:sz w:val="22"/>
          <w:szCs w:val="22"/>
          <w:lang w:val="en-GB"/>
        </w:rPr>
        <w:t xml:space="preserve">. </w:t>
      </w:r>
      <w:r w:rsidR="00BC629C" w:rsidRPr="00BC629C">
        <w:rPr>
          <w:rFonts w:cstheme="minorHAnsi"/>
          <w:b w:val="0"/>
          <w:bCs/>
          <w:color w:val="000000" w:themeColor="text1"/>
          <w:sz w:val="22"/>
          <w:szCs w:val="22"/>
          <w:lang w:val="en-GB"/>
        </w:rPr>
        <w:t xml:space="preserve">Quelle: Kardex </w:t>
      </w:r>
      <w:proofErr w:type="spellStart"/>
      <w:r w:rsidR="00BC629C" w:rsidRPr="00BC629C">
        <w:rPr>
          <w:rFonts w:cstheme="minorHAnsi"/>
          <w:b w:val="0"/>
          <w:bCs/>
          <w:color w:val="000000" w:themeColor="text1"/>
          <w:sz w:val="22"/>
          <w:szCs w:val="22"/>
          <w:lang w:val="en-GB"/>
        </w:rPr>
        <w:t>Mlog</w:t>
      </w:r>
      <w:proofErr w:type="spellEnd"/>
    </w:p>
    <w:p w14:paraId="7963E0B6" w14:textId="77777777" w:rsidR="00BB765A" w:rsidRPr="00982A17" w:rsidRDefault="00BB765A" w:rsidP="00EB1A82">
      <w:pPr>
        <w:pStyle w:val="TextHeader"/>
        <w:rPr>
          <w:rFonts w:cstheme="minorHAnsi"/>
          <w:b w:val="0"/>
          <w:bCs/>
          <w:color w:val="000000" w:themeColor="text1"/>
          <w:sz w:val="22"/>
          <w:szCs w:val="22"/>
          <w:lang w:val="en-GB"/>
        </w:rPr>
      </w:pPr>
    </w:p>
    <w:p w14:paraId="6EA069AF" w14:textId="26F59B67" w:rsidR="00771236" w:rsidRDefault="00771236" w:rsidP="00771236">
      <w:pPr>
        <w:pStyle w:val="TextHeader"/>
        <w:rPr>
          <w:rFonts w:cstheme="minorHAnsi"/>
          <w:sz w:val="22"/>
          <w:szCs w:val="22"/>
        </w:rPr>
      </w:pPr>
      <w:r>
        <w:rPr>
          <w:rFonts w:cstheme="minorHAnsi"/>
          <w:sz w:val="22"/>
          <w:szCs w:val="22"/>
        </w:rPr>
        <w:t xml:space="preserve">Kardex </w:t>
      </w:r>
      <w:proofErr w:type="spellStart"/>
      <w:r>
        <w:rPr>
          <w:rFonts w:cstheme="minorHAnsi"/>
          <w:sz w:val="22"/>
          <w:szCs w:val="22"/>
        </w:rPr>
        <w:t>Mlog</w:t>
      </w:r>
      <w:proofErr w:type="spellEnd"/>
      <w:r>
        <w:rPr>
          <w:rFonts w:cstheme="minorHAnsi"/>
          <w:sz w:val="22"/>
          <w:szCs w:val="22"/>
        </w:rPr>
        <w:t xml:space="preserve"> / </w:t>
      </w:r>
      <w:r w:rsidR="00F81083">
        <w:rPr>
          <w:rFonts w:cstheme="minorHAnsi"/>
          <w:sz w:val="22"/>
          <w:szCs w:val="22"/>
        </w:rPr>
        <w:t>Molkereien</w:t>
      </w:r>
    </w:p>
    <w:p w14:paraId="0DE6DA00" w14:textId="124B32EA" w:rsidR="00771236" w:rsidRDefault="00323A04" w:rsidP="00771236">
      <w:pPr>
        <w:pStyle w:val="TextHeader"/>
        <w:rPr>
          <w:rFonts w:cs="Calibri"/>
          <w:sz w:val="34"/>
          <w:szCs w:val="34"/>
        </w:rPr>
      </w:pPr>
      <w:r>
        <w:rPr>
          <w:rFonts w:cs="Calibri"/>
          <w:sz w:val="34"/>
          <w:szCs w:val="34"/>
        </w:rPr>
        <w:t>Kärntnerm</w:t>
      </w:r>
      <w:r w:rsidR="00505DCE">
        <w:rPr>
          <w:rFonts w:cs="Calibri"/>
          <w:sz w:val="34"/>
          <w:szCs w:val="34"/>
        </w:rPr>
        <w:t>ilch: Mit Puffer ganz auf Nummer sicher</w:t>
      </w:r>
    </w:p>
    <w:p w14:paraId="26A1356D" w14:textId="5BC6909F" w:rsidR="00771236" w:rsidRDefault="00771236" w:rsidP="00771236">
      <w:pPr>
        <w:pStyle w:val="TextHeader"/>
        <w:spacing w:line="360" w:lineRule="auto"/>
        <w:rPr>
          <w:rFonts w:cstheme="minorHAnsi"/>
          <w:sz w:val="22"/>
          <w:szCs w:val="22"/>
        </w:rPr>
      </w:pPr>
      <w:r>
        <w:rPr>
          <w:rFonts w:cstheme="majorHAnsi"/>
          <w:bCs/>
          <w:i/>
          <w:sz w:val="22"/>
          <w:szCs w:val="22"/>
        </w:rPr>
        <w:t xml:space="preserve">Neuenstadt, </w:t>
      </w:r>
      <w:r w:rsidR="000527BB">
        <w:rPr>
          <w:rFonts w:cstheme="majorHAnsi"/>
          <w:bCs/>
          <w:i/>
          <w:sz w:val="22"/>
          <w:szCs w:val="22"/>
        </w:rPr>
        <w:t>15.07</w:t>
      </w:r>
      <w:r>
        <w:rPr>
          <w:rFonts w:cstheme="majorHAnsi"/>
          <w:bCs/>
          <w:i/>
          <w:sz w:val="22"/>
          <w:szCs w:val="22"/>
        </w:rPr>
        <w:t xml:space="preserve">.2021 – </w:t>
      </w:r>
      <w:r w:rsidR="0049002B">
        <w:rPr>
          <w:rFonts w:cstheme="majorHAnsi"/>
          <w:bCs/>
          <w:i/>
          <w:sz w:val="22"/>
          <w:szCs w:val="22"/>
        </w:rPr>
        <w:t>D</w:t>
      </w:r>
      <w:r w:rsidR="00155CD9">
        <w:rPr>
          <w:rFonts w:cstheme="majorHAnsi"/>
          <w:bCs/>
          <w:i/>
          <w:sz w:val="22"/>
          <w:szCs w:val="22"/>
        </w:rPr>
        <w:t>urch ein automatisches Hochregallager</w:t>
      </w:r>
      <w:r w:rsidR="006935DC">
        <w:rPr>
          <w:rFonts w:cstheme="majorHAnsi"/>
          <w:bCs/>
          <w:i/>
          <w:sz w:val="22"/>
          <w:szCs w:val="22"/>
        </w:rPr>
        <w:t xml:space="preserve"> und umfangreicher Fördertechnik </w:t>
      </w:r>
      <w:r w:rsidR="00155CD9">
        <w:rPr>
          <w:rFonts w:cstheme="majorHAnsi"/>
          <w:bCs/>
          <w:i/>
          <w:sz w:val="22"/>
          <w:szCs w:val="22"/>
        </w:rPr>
        <w:t xml:space="preserve">von Kardex </w:t>
      </w:r>
      <w:proofErr w:type="spellStart"/>
      <w:r w:rsidR="00155CD9">
        <w:rPr>
          <w:rFonts w:cstheme="majorHAnsi"/>
          <w:bCs/>
          <w:i/>
          <w:sz w:val="22"/>
          <w:szCs w:val="22"/>
        </w:rPr>
        <w:t>Mlog</w:t>
      </w:r>
      <w:proofErr w:type="spellEnd"/>
      <w:r w:rsidR="00155CD9">
        <w:rPr>
          <w:rFonts w:cstheme="majorHAnsi"/>
          <w:bCs/>
          <w:i/>
          <w:sz w:val="22"/>
          <w:szCs w:val="22"/>
        </w:rPr>
        <w:t xml:space="preserve"> hat die</w:t>
      </w:r>
      <w:r w:rsidR="0049002B">
        <w:rPr>
          <w:rFonts w:cstheme="majorHAnsi"/>
          <w:bCs/>
          <w:i/>
          <w:sz w:val="22"/>
          <w:szCs w:val="22"/>
        </w:rPr>
        <w:t xml:space="preserve"> Molkerei</w:t>
      </w:r>
      <w:r w:rsidR="00C935AD">
        <w:rPr>
          <w:rFonts w:cstheme="majorHAnsi"/>
          <w:bCs/>
          <w:i/>
          <w:sz w:val="22"/>
          <w:szCs w:val="22"/>
        </w:rPr>
        <w:t xml:space="preserve">genossenschaft Kärntnermilch </w:t>
      </w:r>
      <w:r w:rsidR="00155CD9">
        <w:rPr>
          <w:rFonts w:cstheme="majorHAnsi"/>
          <w:bCs/>
          <w:i/>
          <w:sz w:val="22"/>
          <w:szCs w:val="22"/>
        </w:rPr>
        <w:t>auf minimaler Fläche rund 3.000 Palettenstellplätze hinzugewonnen, die sich nahtlos in den Materialfluss zwischen Ware</w:t>
      </w:r>
      <w:r w:rsidR="006935DC">
        <w:rPr>
          <w:rFonts w:cstheme="majorHAnsi"/>
          <w:bCs/>
          <w:i/>
          <w:sz w:val="22"/>
          <w:szCs w:val="22"/>
        </w:rPr>
        <w:t>ne</w:t>
      </w:r>
      <w:r w:rsidR="00155CD9">
        <w:rPr>
          <w:rFonts w:cstheme="majorHAnsi"/>
          <w:bCs/>
          <w:i/>
          <w:sz w:val="22"/>
          <w:szCs w:val="22"/>
        </w:rPr>
        <w:t xml:space="preserve">ingang, Produktion und Versand </w:t>
      </w:r>
      <w:r w:rsidR="006935DC">
        <w:rPr>
          <w:rFonts w:cstheme="majorHAnsi"/>
          <w:bCs/>
          <w:i/>
          <w:sz w:val="22"/>
          <w:szCs w:val="22"/>
        </w:rPr>
        <w:t>einfügen</w:t>
      </w:r>
      <w:r w:rsidR="002C76EE">
        <w:rPr>
          <w:rFonts w:cstheme="majorHAnsi"/>
          <w:bCs/>
          <w:i/>
          <w:sz w:val="22"/>
          <w:szCs w:val="22"/>
        </w:rPr>
        <w:t>.</w:t>
      </w:r>
    </w:p>
    <w:p w14:paraId="4BEFE7AE" w14:textId="687AE340" w:rsidR="0069357F" w:rsidRDefault="00323A04" w:rsidP="00484FC4">
      <w:pPr>
        <w:rPr>
          <w:rFonts w:cstheme="majorHAnsi"/>
          <w:bCs/>
          <w:iCs/>
          <w:szCs w:val="20"/>
        </w:rPr>
      </w:pPr>
      <w:r>
        <w:rPr>
          <w:rFonts w:cstheme="majorHAnsi"/>
          <w:bCs/>
          <w:iCs/>
          <w:szCs w:val="20"/>
        </w:rPr>
        <w:t>Für die Kärntnerm</w:t>
      </w:r>
      <w:r w:rsidR="0064782D">
        <w:rPr>
          <w:rFonts w:cstheme="majorHAnsi"/>
          <w:bCs/>
          <w:iCs/>
          <w:szCs w:val="20"/>
        </w:rPr>
        <w:t>ilch war es eine Premiere</w:t>
      </w:r>
      <w:r w:rsidR="0091561B">
        <w:rPr>
          <w:rFonts w:cstheme="majorHAnsi"/>
          <w:bCs/>
          <w:iCs/>
          <w:szCs w:val="20"/>
        </w:rPr>
        <w:t>. Nie zuvor hatte die traditionsreiche Molkereigenossenschaft Teilbereiche ihrer Logistik automatisiert.</w:t>
      </w:r>
      <w:r w:rsidR="00404C1B">
        <w:rPr>
          <w:rFonts w:cstheme="majorHAnsi"/>
          <w:bCs/>
          <w:iCs/>
          <w:szCs w:val="20"/>
        </w:rPr>
        <w:t xml:space="preserve"> </w:t>
      </w:r>
      <w:r w:rsidR="00D97417">
        <w:rPr>
          <w:rFonts w:cstheme="majorHAnsi"/>
          <w:bCs/>
          <w:iCs/>
          <w:szCs w:val="20"/>
        </w:rPr>
        <w:t xml:space="preserve">Lieber vertraute das österreichische Unternehmen auf manuelle Prozesse. </w:t>
      </w:r>
      <w:r w:rsidR="00404C1B">
        <w:rPr>
          <w:rFonts w:cstheme="majorHAnsi"/>
          <w:bCs/>
          <w:iCs/>
          <w:szCs w:val="20"/>
        </w:rPr>
        <w:t>Das änderte sich erst im Jahr 201</w:t>
      </w:r>
      <w:r w:rsidR="00CE4A7F">
        <w:rPr>
          <w:rFonts w:cstheme="majorHAnsi"/>
          <w:bCs/>
          <w:iCs/>
          <w:szCs w:val="20"/>
        </w:rPr>
        <w:t>5</w:t>
      </w:r>
      <w:r w:rsidR="00404C1B">
        <w:rPr>
          <w:rFonts w:cstheme="majorHAnsi"/>
          <w:bCs/>
          <w:iCs/>
          <w:szCs w:val="20"/>
        </w:rPr>
        <w:t xml:space="preserve">, als der zunehmende Platzbedarf </w:t>
      </w:r>
      <w:r w:rsidR="003C2B0C">
        <w:rPr>
          <w:rFonts w:cstheme="majorHAnsi"/>
          <w:bCs/>
          <w:iCs/>
          <w:szCs w:val="20"/>
        </w:rPr>
        <w:t>am Standort Spittal</w:t>
      </w:r>
      <w:r>
        <w:rPr>
          <w:rFonts w:cstheme="majorHAnsi"/>
          <w:bCs/>
          <w:iCs/>
          <w:szCs w:val="20"/>
        </w:rPr>
        <w:t>/Drau</w:t>
      </w:r>
      <w:r w:rsidR="003C2B0C">
        <w:rPr>
          <w:rFonts w:cstheme="majorHAnsi"/>
          <w:bCs/>
          <w:iCs/>
          <w:szCs w:val="20"/>
        </w:rPr>
        <w:t xml:space="preserve"> </w:t>
      </w:r>
      <w:r w:rsidR="006B7EA0">
        <w:rPr>
          <w:rFonts w:cstheme="majorHAnsi"/>
          <w:bCs/>
          <w:iCs/>
          <w:szCs w:val="20"/>
        </w:rPr>
        <w:t>ein Erweiter</w:t>
      </w:r>
      <w:r w:rsidR="003C2B0C">
        <w:rPr>
          <w:rFonts w:cstheme="majorHAnsi"/>
          <w:bCs/>
          <w:iCs/>
          <w:szCs w:val="20"/>
        </w:rPr>
        <w:t>n</w:t>
      </w:r>
      <w:r w:rsidR="006B7EA0">
        <w:rPr>
          <w:rFonts w:cstheme="majorHAnsi"/>
          <w:bCs/>
          <w:iCs/>
          <w:szCs w:val="20"/>
        </w:rPr>
        <w:t xml:space="preserve"> der Lager</w:t>
      </w:r>
      <w:r w:rsidR="00961129">
        <w:rPr>
          <w:rFonts w:cstheme="majorHAnsi"/>
          <w:bCs/>
          <w:iCs/>
          <w:szCs w:val="20"/>
        </w:rPr>
        <w:t>- und Versand</w:t>
      </w:r>
      <w:r w:rsidR="006B7EA0">
        <w:rPr>
          <w:rFonts w:cstheme="majorHAnsi"/>
          <w:bCs/>
          <w:iCs/>
          <w:szCs w:val="20"/>
        </w:rPr>
        <w:t xml:space="preserve">kapazitäten </w:t>
      </w:r>
      <w:r w:rsidR="00CE4A7F">
        <w:rPr>
          <w:rFonts w:cstheme="majorHAnsi"/>
          <w:bCs/>
          <w:iCs/>
          <w:szCs w:val="20"/>
        </w:rPr>
        <w:t>erforderte</w:t>
      </w:r>
      <w:r w:rsidR="006B7EA0">
        <w:rPr>
          <w:rFonts w:cstheme="majorHAnsi"/>
          <w:bCs/>
          <w:iCs/>
          <w:szCs w:val="20"/>
        </w:rPr>
        <w:t>.</w:t>
      </w:r>
      <w:r w:rsidR="008601DA">
        <w:rPr>
          <w:rFonts w:cstheme="majorHAnsi"/>
          <w:bCs/>
          <w:iCs/>
          <w:szCs w:val="20"/>
        </w:rPr>
        <w:t xml:space="preserve"> Die </w:t>
      </w:r>
      <w:r w:rsidR="00F84F0B">
        <w:rPr>
          <w:rFonts w:cstheme="majorHAnsi"/>
          <w:bCs/>
          <w:iCs/>
          <w:szCs w:val="20"/>
        </w:rPr>
        <w:t xml:space="preserve">rund 3.000 </w:t>
      </w:r>
      <w:r w:rsidR="0069357F">
        <w:rPr>
          <w:rFonts w:cstheme="majorHAnsi"/>
          <w:bCs/>
          <w:iCs/>
          <w:szCs w:val="20"/>
        </w:rPr>
        <w:t xml:space="preserve">zusätzlichen </w:t>
      </w:r>
      <w:r w:rsidR="008601DA">
        <w:rPr>
          <w:rFonts w:cstheme="majorHAnsi"/>
          <w:bCs/>
          <w:iCs/>
          <w:szCs w:val="20"/>
        </w:rPr>
        <w:t xml:space="preserve">Paletten-Stellplätze ließen sich auf der </w:t>
      </w:r>
      <w:r w:rsidR="00961129">
        <w:rPr>
          <w:rFonts w:cstheme="majorHAnsi"/>
          <w:bCs/>
          <w:iCs/>
          <w:szCs w:val="20"/>
        </w:rPr>
        <w:t>verfügbaren</w:t>
      </w:r>
      <w:r w:rsidR="008601DA">
        <w:rPr>
          <w:rFonts w:cstheme="majorHAnsi"/>
          <w:bCs/>
          <w:iCs/>
          <w:szCs w:val="20"/>
        </w:rPr>
        <w:t xml:space="preserve"> Fläche nur mit einem </w:t>
      </w:r>
      <w:r w:rsidR="00404C1B">
        <w:rPr>
          <w:rFonts w:cstheme="majorHAnsi"/>
          <w:bCs/>
          <w:iCs/>
          <w:szCs w:val="20"/>
        </w:rPr>
        <w:t>vollautomatischen</w:t>
      </w:r>
      <w:r w:rsidR="00AF0CF8">
        <w:rPr>
          <w:rFonts w:cstheme="majorHAnsi"/>
          <w:bCs/>
          <w:iCs/>
          <w:szCs w:val="20"/>
        </w:rPr>
        <w:t xml:space="preserve"> gekühlten</w:t>
      </w:r>
      <w:r w:rsidR="00404C1B">
        <w:rPr>
          <w:rFonts w:cstheme="majorHAnsi"/>
          <w:bCs/>
          <w:iCs/>
          <w:szCs w:val="20"/>
        </w:rPr>
        <w:t xml:space="preserve"> Hoc</w:t>
      </w:r>
      <w:r w:rsidR="008601DA">
        <w:rPr>
          <w:rFonts w:cstheme="majorHAnsi"/>
          <w:bCs/>
          <w:iCs/>
          <w:szCs w:val="20"/>
        </w:rPr>
        <w:t>h</w:t>
      </w:r>
      <w:r w:rsidR="00404C1B">
        <w:rPr>
          <w:rFonts w:cstheme="majorHAnsi"/>
          <w:bCs/>
          <w:iCs/>
          <w:szCs w:val="20"/>
        </w:rPr>
        <w:t>regallager</w:t>
      </w:r>
      <w:r w:rsidR="008601DA">
        <w:rPr>
          <w:rFonts w:cstheme="majorHAnsi"/>
          <w:bCs/>
          <w:iCs/>
          <w:szCs w:val="20"/>
        </w:rPr>
        <w:t xml:space="preserve"> </w:t>
      </w:r>
      <w:r w:rsidR="00173093">
        <w:rPr>
          <w:rFonts w:cstheme="majorHAnsi"/>
          <w:bCs/>
          <w:iCs/>
          <w:szCs w:val="20"/>
        </w:rPr>
        <w:t xml:space="preserve">(HRL) </w:t>
      </w:r>
      <w:r w:rsidR="008601DA">
        <w:rPr>
          <w:rFonts w:cstheme="majorHAnsi"/>
          <w:bCs/>
          <w:iCs/>
          <w:szCs w:val="20"/>
        </w:rPr>
        <w:t>realisieren</w:t>
      </w:r>
      <w:r w:rsidR="00961129">
        <w:rPr>
          <w:rFonts w:cstheme="majorHAnsi"/>
          <w:bCs/>
          <w:iCs/>
          <w:szCs w:val="20"/>
        </w:rPr>
        <w:t xml:space="preserve">, zumal </w:t>
      </w:r>
      <w:r w:rsidR="00F84F0B">
        <w:rPr>
          <w:rFonts w:cstheme="majorHAnsi"/>
          <w:bCs/>
          <w:iCs/>
          <w:szCs w:val="20"/>
        </w:rPr>
        <w:t xml:space="preserve">direkt nebenan </w:t>
      </w:r>
      <w:r w:rsidR="00961129">
        <w:rPr>
          <w:rFonts w:cstheme="majorHAnsi"/>
          <w:bCs/>
          <w:iCs/>
          <w:szCs w:val="20"/>
        </w:rPr>
        <w:t xml:space="preserve">auch noch ein </w:t>
      </w:r>
      <w:r w:rsidR="00667BDC">
        <w:rPr>
          <w:rFonts w:cstheme="majorHAnsi"/>
          <w:bCs/>
          <w:iCs/>
          <w:szCs w:val="20"/>
        </w:rPr>
        <w:t>neues Kommissionier- und Versandgebäude errichtet werden sollte.</w:t>
      </w:r>
    </w:p>
    <w:p w14:paraId="2D987201" w14:textId="1E7ECD80" w:rsidR="00B66B62" w:rsidRDefault="00155CD9" w:rsidP="00B66B62">
      <w:pPr>
        <w:pStyle w:val="TextHeader"/>
      </w:pPr>
      <w:r>
        <w:rPr>
          <w:rFonts w:cstheme="majorHAnsi"/>
          <w:bCs/>
          <w:iCs/>
          <w:sz w:val="22"/>
          <w:szCs w:val="22"/>
        </w:rPr>
        <w:t>Sicher gegen Ausfälle</w:t>
      </w:r>
    </w:p>
    <w:p w14:paraId="29D0BB11" w14:textId="32538659" w:rsidR="003A017F" w:rsidRDefault="00173093" w:rsidP="00484FC4">
      <w:pPr>
        <w:rPr>
          <w:rFonts w:cstheme="majorHAnsi"/>
          <w:bCs/>
          <w:iCs/>
          <w:szCs w:val="20"/>
        </w:rPr>
      </w:pPr>
      <w:r>
        <w:rPr>
          <w:rFonts w:cstheme="majorHAnsi"/>
          <w:bCs/>
          <w:iCs/>
          <w:szCs w:val="20"/>
        </w:rPr>
        <w:t xml:space="preserve">Im Rahmen der Ausschreibung für das </w:t>
      </w:r>
      <w:proofErr w:type="spellStart"/>
      <w:r>
        <w:rPr>
          <w:rFonts w:cstheme="majorHAnsi"/>
          <w:bCs/>
          <w:iCs/>
          <w:szCs w:val="20"/>
        </w:rPr>
        <w:t>zweigassige</w:t>
      </w:r>
      <w:proofErr w:type="spellEnd"/>
      <w:r w:rsidR="00AF0CF8">
        <w:rPr>
          <w:rFonts w:cstheme="majorHAnsi"/>
          <w:bCs/>
          <w:iCs/>
          <w:szCs w:val="20"/>
        </w:rPr>
        <w:t xml:space="preserve"> </w:t>
      </w:r>
      <w:r>
        <w:rPr>
          <w:rFonts w:cstheme="majorHAnsi"/>
          <w:bCs/>
          <w:iCs/>
          <w:szCs w:val="20"/>
        </w:rPr>
        <w:t xml:space="preserve">HRL </w:t>
      </w:r>
      <w:r w:rsidR="00AF0CF8">
        <w:rPr>
          <w:rFonts w:cstheme="majorHAnsi"/>
          <w:bCs/>
          <w:iCs/>
          <w:szCs w:val="20"/>
        </w:rPr>
        <w:t xml:space="preserve">mit </w:t>
      </w:r>
      <w:r w:rsidR="00465832">
        <w:rPr>
          <w:rFonts w:cstheme="majorHAnsi"/>
          <w:bCs/>
          <w:iCs/>
          <w:szCs w:val="20"/>
        </w:rPr>
        <w:t xml:space="preserve">umfangreicher </w:t>
      </w:r>
      <w:r w:rsidR="00AF0CF8">
        <w:rPr>
          <w:rFonts w:cstheme="majorHAnsi"/>
          <w:bCs/>
          <w:iCs/>
          <w:szCs w:val="20"/>
        </w:rPr>
        <w:t>Fördertechnik</w:t>
      </w:r>
      <w:r w:rsidR="00465832">
        <w:rPr>
          <w:rFonts w:cstheme="majorHAnsi"/>
          <w:bCs/>
          <w:iCs/>
          <w:szCs w:val="20"/>
        </w:rPr>
        <w:t xml:space="preserve">, </w:t>
      </w:r>
      <w:r w:rsidR="00092097">
        <w:rPr>
          <w:rFonts w:cstheme="majorHAnsi"/>
          <w:bCs/>
          <w:iCs/>
          <w:szCs w:val="20"/>
        </w:rPr>
        <w:t xml:space="preserve">einem </w:t>
      </w:r>
      <w:proofErr w:type="spellStart"/>
      <w:r w:rsidR="00465832">
        <w:rPr>
          <w:rFonts w:cstheme="majorHAnsi"/>
          <w:bCs/>
          <w:iCs/>
          <w:szCs w:val="20"/>
        </w:rPr>
        <w:t>Palettenwickler</w:t>
      </w:r>
      <w:proofErr w:type="spellEnd"/>
      <w:r w:rsidR="00AF0CF8">
        <w:rPr>
          <w:rFonts w:cstheme="majorHAnsi"/>
          <w:bCs/>
          <w:iCs/>
          <w:szCs w:val="20"/>
        </w:rPr>
        <w:t xml:space="preserve"> und Lagerverwaltungssystem </w:t>
      </w:r>
      <w:r>
        <w:rPr>
          <w:rFonts w:cstheme="majorHAnsi"/>
          <w:bCs/>
          <w:iCs/>
          <w:szCs w:val="20"/>
        </w:rPr>
        <w:t xml:space="preserve">konnte sich Kardex </w:t>
      </w:r>
      <w:proofErr w:type="spellStart"/>
      <w:r>
        <w:rPr>
          <w:rFonts w:cstheme="majorHAnsi"/>
          <w:bCs/>
          <w:iCs/>
          <w:szCs w:val="20"/>
        </w:rPr>
        <w:t>Mlog</w:t>
      </w:r>
      <w:proofErr w:type="spellEnd"/>
      <w:r>
        <w:rPr>
          <w:rFonts w:cstheme="majorHAnsi"/>
          <w:bCs/>
          <w:iCs/>
          <w:szCs w:val="20"/>
        </w:rPr>
        <w:t xml:space="preserve"> gegen zwei Mitbewerber </w:t>
      </w:r>
      <w:r w:rsidR="00406622">
        <w:rPr>
          <w:rFonts w:cstheme="majorHAnsi"/>
          <w:bCs/>
          <w:iCs/>
          <w:szCs w:val="20"/>
        </w:rPr>
        <w:t xml:space="preserve">als Generalunternehmer </w:t>
      </w:r>
      <w:r>
        <w:rPr>
          <w:rFonts w:cstheme="majorHAnsi"/>
          <w:bCs/>
          <w:iCs/>
          <w:szCs w:val="20"/>
        </w:rPr>
        <w:t>durchsetzen.</w:t>
      </w:r>
      <w:r w:rsidR="00844132">
        <w:rPr>
          <w:rFonts w:cstheme="majorHAnsi"/>
          <w:bCs/>
          <w:iCs/>
          <w:szCs w:val="20"/>
        </w:rPr>
        <w:t xml:space="preserve"> Neben dem Preis-Leistungsverhältnis und der Produktqualität spielte dabei auch das Vertrauen in die Zuverlässigkei</w:t>
      </w:r>
      <w:r w:rsidR="0088137C">
        <w:rPr>
          <w:rFonts w:cstheme="majorHAnsi"/>
          <w:bCs/>
          <w:iCs/>
          <w:szCs w:val="20"/>
        </w:rPr>
        <w:t>t, Erfahrung und Kompetenz des Lieferanten eine wichtige Rolle</w:t>
      </w:r>
      <w:r w:rsidR="00844132">
        <w:rPr>
          <w:rFonts w:cstheme="majorHAnsi"/>
          <w:bCs/>
          <w:iCs/>
          <w:szCs w:val="20"/>
        </w:rPr>
        <w:t>.</w:t>
      </w:r>
      <w:r w:rsidR="0069357F">
        <w:rPr>
          <w:rFonts w:cstheme="majorHAnsi"/>
          <w:bCs/>
          <w:iCs/>
          <w:szCs w:val="20"/>
        </w:rPr>
        <w:t xml:space="preserve"> </w:t>
      </w:r>
      <w:r w:rsidR="00646DC6">
        <w:rPr>
          <w:rFonts w:cstheme="majorHAnsi"/>
          <w:bCs/>
          <w:iCs/>
          <w:szCs w:val="20"/>
        </w:rPr>
        <w:t>Denn a</w:t>
      </w:r>
      <w:r w:rsidR="00D20F81">
        <w:rPr>
          <w:rFonts w:cstheme="majorHAnsi"/>
          <w:bCs/>
          <w:iCs/>
          <w:szCs w:val="20"/>
        </w:rPr>
        <w:t xml:space="preserve">nfangs gab es </w:t>
      </w:r>
      <w:r w:rsidR="00646DC6">
        <w:rPr>
          <w:rFonts w:cstheme="majorHAnsi"/>
          <w:bCs/>
          <w:iCs/>
          <w:szCs w:val="20"/>
        </w:rPr>
        <w:t xml:space="preserve">noch </w:t>
      </w:r>
      <w:r w:rsidR="00D20F81">
        <w:rPr>
          <w:rFonts w:cstheme="majorHAnsi"/>
          <w:bCs/>
          <w:iCs/>
          <w:szCs w:val="20"/>
        </w:rPr>
        <w:t>Bedenken, dass ein vollautomatisches Hochregallager eine zu große Abhängigkeit schaffen könnte</w:t>
      </w:r>
      <w:r w:rsidR="00202A21">
        <w:rPr>
          <w:rFonts w:cstheme="majorHAnsi"/>
          <w:bCs/>
          <w:iCs/>
          <w:szCs w:val="20"/>
        </w:rPr>
        <w:t>. Ein technischer Defekt im HRL könnte</w:t>
      </w:r>
      <w:r w:rsidR="00D20F81">
        <w:rPr>
          <w:rFonts w:cstheme="majorHAnsi"/>
          <w:bCs/>
          <w:iCs/>
          <w:szCs w:val="20"/>
        </w:rPr>
        <w:t xml:space="preserve"> </w:t>
      </w:r>
      <w:r w:rsidR="00202A21">
        <w:rPr>
          <w:rFonts w:cstheme="majorHAnsi"/>
          <w:bCs/>
          <w:iCs/>
          <w:szCs w:val="20"/>
        </w:rPr>
        <w:t xml:space="preserve">schließlich </w:t>
      </w:r>
      <w:r w:rsidR="00D20F81">
        <w:rPr>
          <w:rFonts w:cstheme="majorHAnsi"/>
          <w:bCs/>
          <w:iCs/>
          <w:szCs w:val="20"/>
        </w:rPr>
        <w:t>die gesamte Produktion zum Erliegen bringen</w:t>
      </w:r>
      <w:r w:rsidR="00D97417">
        <w:rPr>
          <w:rFonts w:cstheme="majorHAnsi"/>
          <w:bCs/>
          <w:iCs/>
          <w:szCs w:val="20"/>
        </w:rPr>
        <w:t>, so die Befürchtung.</w:t>
      </w:r>
      <w:r w:rsidR="00E76363">
        <w:rPr>
          <w:rFonts w:cstheme="majorHAnsi"/>
          <w:bCs/>
          <w:iCs/>
          <w:szCs w:val="20"/>
        </w:rPr>
        <w:t xml:space="preserve"> Kärntnerm</w:t>
      </w:r>
      <w:r w:rsidR="0069015D">
        <w:rPr>
          <w:rFonts w:cstheme="majorHAnsi"/>
          <w:bCs/>
          <w:iCs/>
          <w:szCs w:val="20"/>
        </w:rPr>
        <w:t>ilch produziert von Montag</w:t>
      </w:r>
      <w:r w:rsidR="00E76363">
        <w:rPr>
          <w:rFonts w:cstheme="majorHAnsi"/>
          <w:bCs/>
          <w:iCs/>
          <w:szCs w:val="20"/>
        </w:rPr>
        <w:t xml:space="preserve"> bis Freitag</w:t>
      </w:r>
      <w:r w:rsidR="0069015D">
        <w:rPr>
          <w:rFonts w:cstheme="majorHAnsi"/>
          <w:bCs/>
          <w:iCs/>
          <w:szCs w:val="20"/>
        </w:rPr>
        <w:t xml:space="preserve"> von 6:00 bis 22:00 Uhr und </w:t>
      </w:r>
      <w:r w:rsidR="00646DC6">
        <w:rPr>
          <w:rFonts w:cstheme="majorHAnsi"/>
          <w:bCs/>
          <w:iCs/>
          <w:szCs w:val="20"/>
        </w:rPr>
        <w:t>sonntags</w:t>
      </w:r>
      <w:r w:rsidR="0069015D">
        <w:rPr>
          <w:rFonts w:cstheme="majorHAnsi"/>
          <w:bCs/>
          <w:iCs/>
          <w:szCs w:val="20"/>
        </w:rPr>
        <w:t xml:space="preserve"> von 3:00 bis 22:00 Uhr. Die Bereiche Versand, Konfektionierung und Kommissionierung arbeiten von Sonntag bis Freitag zwischen 6:00 und 17:00 Uhr.</w:t>
      </w:r>
    </w:p>
    <w:p w14:paraId="2A05EE7F" w14:textId="063B3E46" w:rsidR="00D97417" w:rsidRDefault="004007A9" w:rsidP="00484FC4">
      <w:pPr>
        <w:rPr>
          <w:rFonts w:cstheme="majorHAnsi"/>
          <w:bCs/>
          <w:iCs/>
          <w:szCs w:val="20"/>
        </w:rPr>
      </w:pPr>
      <w:r>
        <w:rPr>
          <w:rFonts w:cstheme="majorHAnsi"/>
          <w:bCs/>
          <w:iCs/>
          <w:szCs w:val="20"/>
        </w:rPr>
        <w:t>Beim Konz</w:t>
      </w:r>
      <w:r w:rsidR="00202A21">
        <w:rPr>
          <w:rFonts w:cstheme="majorHAnsi"/>
          <w:bCs/>
          <w:iCs/>
          <w:szCs w:val="20"/>
        </w:rPr>
        <w:t xml:space="preserve">ipieren </w:t>
      </w:r>
      <w:r>
        <w:rPr>
          <w:rFonts w:cstheme="majorHAnsi"/>
          <w:bCs/>
          <w:iCs/>
          <w:szCs w:val="20"/>
        </w:rPr>
        <w:t xml:space="preserve">der Anlage stand </w:t>
      </w:r>
      <w:r w:rsidR="00202A21">
        <w:rPr>
          <w:rFonts w:cstheme="majorHAnsi"/>
          <w:bCs/>
          <w:iCs/>
          <w:szCs w:val="20"/>
        </w:rPr>
        <w:t xml:space="preserve">deshalb </w:t>
      </w:r>
      <w:r w:rsidR="00D20F81">
        <w:rPr>
          <w:rFonts w:cstheme="majorHAnsi"/>
          <w:bCs/>
          <w:iCs/>
          <w:szCs w:val="20"/>
        </w:rPr>
        <w:t xml:space="preserve">eine möglichst hohe Absicherung gegen </w:t>
      </w:r>
      <w:r w:rsidR="0091153B">
        <w:rPr>
          <w:rFonts w:cstheme="majorHAnsi"/>
          <w:bCs/>
          <w:iCs/>
          <w:szCs w:val="20"/>
        </w:rPr>
        <w:t>technische</w:t>
      </w:r>
      <w:r w:rsidR="00D20F81">
        <w:rPr>
          <w:rFonts w:cstheme="majorHAnsi"/>
          <w:bCs/>
          <w:iCs/>
          <w:szCs w:val="20"/>
        </w:rPr>
        <w:t xml:space="preserve"> Ausfälle im Vordergrund.</w:t>
      </w:r>
      <w:r w:rsidR="003E5F4C">
        <w:rPr>
          <w:rFonts w:cstheme="majorHAnsi"/>
          <w:bCs/>
          <w:iCs/>
          <w:szCs w:val="20"/>
        </w:rPr>
        <w:t xml:space="preserve"> Das äußert sich </w:t>
      </w:r>
      <w:r w:rsidR="00D97417">
        <w:rPr>
          <w:rFonts w:cstheme="majorHAnsi"/>
          <w:bCs/>
          <w:iCs/>
          <w:szCs w:val="20"/>
        </w:rPr>
        <w:t xml:space="preserve">zum Beispiel </w:t>
      </w:r>
      <w:r w:rsidR="003E5F4C">
        <w:rPr>
          <w:rFonts w:cstheme="majorHAnsi"/>
          <w:bCs/>
          <w:iCs/>
          <w:szCs w:val="20"/>
        </w:rPr>
        <w:t xml:space="preserve">in einer </w:t>
      </w:r>
      <w:r w:rsidR="001E2726">
        <w:rPr>
          <w:rFonts w:cstheme="majorHAnsi"/>
          <w:bCs/>
          <w:iCs/>
          <w:szCs w:val="20"/>
        </w:rPr>
        <w:t xml:space="preserve">sehr langen </w:t>
      </w:r>
      <w:r w:rsidR="00D97417">
        <w:rPr>
          <w:rFonts w:cstheme="majorHAnsi"/>
          <w:bCs/>
          <w:iCs/>
          <w:szCs w:val="20"/>
        </w:rPr>
        <w:t>Stauf</w:t>
      </w:r>
      <w:r w:rsidR="001E2726">
        <w:rPr>
          <w:rFonts w:cstheme="majorHAnsi"/>
          <w:bCs/>
          <w:iCs/>
          <w:szCs w:val="20"/>
        </w:rPr>
        <w:t>örderstrecke</w:t>
      </w:r>
      <w:r w:rsidR="00252AE4">
        <w:rPr>
          <w:rFonts w:cstheme="majorHAnsi"/>
          <w:bCs/>
          <w:iCs/>
          <w:szCs w:val="20"/>
        </w:rPr>
        <w:t xml:space="preserve">, auf der bis zu 70 Paletten </w:t>
      </w:r>
      <w:r w:rsidR="00252AE4">
        <w:rPr>
          <w:rFonts w:cstheme="majorHAnsi"/>
          <w:bCs/>
          <w:iCs/>
          <w:szCs w:val="20"/>
        </w:rPr>
        <w:lastRenderedPageBreak/>
        <w:t>gepuffert werden können.</w:t>
      </w:r>
      <w:r w:rsidR="00D97417">
        <w:rPr>
          <w:rFonts w:cstheme="majorHAnsi"/>
          <w:bCs/>
          <w:iCs/>
          <w:szCs w:val="20"/>
        </w:rPr>
        <w:t xml:space="preserve"> „Das entspricht einem Produktionspuffer von einer Stunde, falls das HRL tatsächlich mal ausfallen sollte“, erklärt Andreas Koch, </w:t>
      </w:r>
      <w:r w:rsidR="00D97417">
        <w:t xml:space="preserve">der </w:t>
      </w:r>
      <w:r w:rsidR="00D97417" w:rsidRPr="00B64724">
        <w:t xml:space="preserve">bei Kardex </w:t>
      </w:r>
      <w:proofErr w:type="spellStart"/>
      <w:r w:rsidR="00D97417" w:rsidRPr="00B64724">
        <w:t>Mlog</w:t>
      </w:r>
      <w:proofErr w:type="spellEnd"/>
      <w:r w:rsidR="00D97417" w:rsidRPr="00B64724">
        <w:t xml:space="preserve"> </w:t>
      </w:r>
      <w:r w:rsidR="00D97417">
        <w:t>im Vertrieb arbeitet und das gesamte Projekt begleitet hat. Dieser Fall ist jedoch seit Inbetriebnahme im Mai 2016 nicht eingetreten</w:t>
      </w:r>
      <w:r w:rsidR="00B350AE">
        <w:t xml:space="preserve">, wodurch das </w:t>
      </w:r>
      <w:r w:rsidR="0078372E">
        <w:t>Vertrauen in die deutsche Technik</w:t>
      </w:r>
      <w:r w:rsidR="00B350AE">
        <w:t xml:space="preserve"> </w:t>
      </w:r>
      <w:r w:rsidR="00AF0CF8">
        <w:t>von Jahr zu Jahr gewachsen ist</w:t>
      </w:r>
      <w:r w:rsidR="0078372E">
        <w:t>.</w:t>
      </w:r>
    </w:p>
    <w:p w14:paraId="38FBC3EF" w14:textId="131F1569" w:rsidR="00B66B62" w:rsidRDefault="00155CD9" w:rsidP="00B66B62">
      <w:pPr>
        <w:pStyle w:val="TextHeader"/>
      </w:pPr>
      <w:r>
        <w:rPr>
          <w:rFonts w:cstheme="majorHAnsi"/>
          <w:bCs/>
          <w:iCs/>
          <w:sz w:val="22"/>
          <w:szCs w:val="22"/>
        </w:rPr>
        <w:t>Staplerdurchfahrt nach Bedarf</w:t>
      </w:r>
    </w:p>
    <w:p w14:paraId="2109B4D3" w14:textId="106BB25F" w:rsidR="00D97417" w:rsidRDefault="00AF0CF8" w:rsidP="00484FC4">
      <w:pPr>
        <w:rPr>
          <w:rFonts w:cstheme="majorHAnsi"/>
          <w:bCs/>
          <w:iCs/>
          <w:szCs w:val="20"/>
        </w:rPr>
      </w:pPr>
      <w:r>
        <w:rPr>
          <w:rFonts w:cstheme="majorHAnsi"/>
          <w:bCs/>
          <w:iCs/>
          <w:szCs w:val="20"/>
        </w:rPr>
        <w:t xml:space="preserve">Die Stauförderstrecke verbindet das HRL mit Wareneingang und Produktion. Um hier möglichst viele Euro-Paletten zur gleichen Zeit puffern zu können, entschied man sich für </w:t>
      </w:r>
      <w:r w:rsidR="00914BA7">
        <w:rPr>
          <w:rFonts w:cstheme="majorHAnsi"/>
          <w:bCs/>
          <w:iCs/>
          <w:szCs w:val="20"/>
        </w:rPr>
        <w:t>2-S</w:t>
      </w:r>
      <w:r>
        <w:rPr>
          <w:rFonts w:cstheme="majorHAnsi"/>
          <w:bCs/>
          <w:iCs/>
          <w:szCs w:val="20"/>
        </w:rPr>
        <w:t>trang-Ketten</w:t>
      </w:r>
      <w:r w:rsidR="00914BA7">
        <w:rPr>
          <w:rFonts w:cstheme="majorHAnsi"/>
          <w:bCs/>
          <w:iCs/>
          <w:szCs w:val="20"/>
        </w:rPr>
        <w:t xml:space="preserve">förderer. Im Gegensatz zu Rollenförderern können die Paletten damit quer </w:t>
      </w:r>
      <w:r w:rsidR="00DF612E">
        <w:rPr>
          <w:rFonts w:cstheme="majorHAnsi"/>
          <w:bCs/>
          <w:iCs/>
          <w:szCs w:val="20"/>
        </w:rPr>
        <w:t xml:space="preserve">statt längs </w:t>
      </w:r>
      <w:r w:rsidR="00914BA7">
        <w:rPr>
          <w:rFonts w:cstheme="majorHAnsi"/>
          <w:bCs/>
          <w:iCs/>
          <w:szCs w:val="20"/>
        </w:rPr>
        <w:t>transportiert werden.</w:t>
      </w:r>
      <w:r w:rsidR="00DF612E">
        <w:rPr>
          <w:rFonts w:cstheme="majorHAnsi"/>
          <w:bCs/>
          <w:iCs/>
          <w:szCs w:val="20"/>
        </w:rPr>
        <w:t xml:space="preserve"> D</w:t>
      </w:r>
      <w:r w:rsidR="00C56DB7">
        <w:rPr>
          <w:rFonts w:cstheme="majorHAnsi"/>
          <w:bCs/>
          <w:iCs/>
          <w:szCs w:val="20"/>
        </w:rPr>
        <w:t>ie rund 100</w:t>
      </w:r>
      <w:r w:rsidR="00DF612E">
        <w:rPr>
          <w:rFonts w:cstheme="majorHAnsi"/>
          <w:bCs/>
          <w:iCs/>
          <w:szCs w:val="20"/>
        </w:rPr>
        <w:t xml:space="preserve"> frequenzgeregelte</w:t>
      </w:r>
      <w:r w:rsidR="00C56DB7">
        <w:rPr>
          <w:rFonts w:cstheme="majorHAnsi"/>
          <w:bCs/>
          <w:iCs/>
          <w:szCs w:val="20"/>
        </w:rPr>
        <w:t>n</w:t>
      </w:r>
      <w:r w:rsidR="00DF612E">
        <w:rPr>
          <w:rFonts w:cstheme="majorHAnsi"/>
          <w:bCs/>
          <w:iCs/>
          <w:szCs w:val="20"/>
        </w:rPr>
        <w:t xml:space="preserve"> Antrieb</w:t>
      </w:r>
      <w:r w:rsidR="00C56DB7">
        <w:rPr>
          <w:rFonts w:cstheme="majorHAnsi"/>
          <w:bCs/>
          <w:iCs/>
          <w:szCs w:val="20"/>
        </w:rPr>
        <w:t>e</w:t>
      </w:r>
      <w:r w:rsidR="00DF612E">
        <w:rPr>
          <w:rFonts w:cstheme="majorHAnsi"/>
          <w:bCs/>
          <w:iCs/>
          <w:szCs w:val="20"/>
        </w:rPr>
        <w:t xml:space="preserve"> erlaub</w:t>
      </w:r>
      <w:r w:rsidR="00C56DB7">
        <w:rPr>
          <w:rFonts w:cstheme="majorHAnsi"/>
          <w:bCs/>
          <w:iCs/>
          <w:szCs w:val="20"/>
        </w:rPr>
        <w:t>en</w:t>
      </w:r>
      <w:r w:rsidR="00DF612E">
        <w:rPr>
          <w:rFonts w:cstheme="majorHAnsi"/>
          <w:bCs/>
          <w:iCs/>
          <w:szCs w:val="20"/>
        </w:rPr>
        <w:t xml:space="preserve"> </w:t>
      </w:r>
      <w:r w:rsidR="003E096B">
        <w:rPr>
          <w:rFonts w:cstheme="majorHAnsi"/>
          <w:bCs/>
          <w:iCs/>
          <w:szCs w:val="20"/>
        </w:rPr>
        <w:t xml:space="preserve">dabei </w:t>
      </w:r>
      <w:r w:rsidR="00DF612E">
        <w:rPr>
          <w:rFonts w:cstheme="majorHAnsi"/>
          <w:bCs/>
          <w:iCs/>
          <w:szCs w:val="20"/>
        </w:rPr>
        <w:t>eine Fördergeschwindigkeit von 0,3 m/s.</w:t>
      </w:r>
      <w:r w:rsidR="00F155C4">
        <w:rPr>
          <w:rFonts w:cstheme="majorHAnsi"/>
          <w:bCs/>
          <w:iCs/>
          <w:szCs w:val="20"/>
        </w:rPr>
        <w:t xml:space="preserve"> Zu den Besonderheiten der </w:t>
      </w:r>
      <w:r w:rsidR="00C43A12">
        <w:rPr>
          <w:rFonts w:cstheme="majorHAnsi"/>
          <w:bCs/>
          <w:iCs/>
          <w:szCs w:val="20"/>
        </w:rPr>
        <w:t xml:space="preserve">Förderstrecke gehört ein </w:t>
      </w:r>
      <w:proofErr w:type="gramStart"/>
      <w:r w:rsidR="00C43A12">
        <w:rPr>
          <w:rFonts w:cstheme="majorHAnsi"/>
          <w:bCs/>
          <w:iCs/>
          <w:szCs w:val="20"/>
        </w:rPr>
        <w:t>nach oben schwenkbares Element</w:t>
      </w:r>
      <w:proofErr w:type="gramEnd"/>
      <w:r w:rsidR="00C43A12">
        <w:rPr>
          <w:rFonts w:cstheme="majorHAnsi"/>
          <w:bCs/>
          <w:iCs/>
          <w:szCs w:val="20"/>
        </w:rPr>
        <w:t xml:space="preserve">, das </w:t>
      </w:r>
      <w:r w:rsidR="00646DC6">
        <w:rPr>
          <w:rFonts w:cstheme="majorHAnsi"/>
          <w:bCs/>
          <w:iCs/>
          <w:szCs w:val="20"/>
        </w:rPr>
        <w:t xml:space="preserve">im Bereich der Produktionshalle </w:t>
      </w:r>
      <w:r w:rsidR="0091153B">
        <w:rPr>
          <w:rFonts w:cstheme="majorHAnsi"/>
          <w:bCs/>
          <w:iCs/>
          <w:szCs w:val="20"/>
        </w:rPr>
        <w:t xml:space="preserve">bei Bedarf </w:t>
      </w:r>
      <w:r w:rsidR="00C43A12">
        <w:rPr>
          <w:rFonts w:cstheme="majorHAnsi"/>
          <w:bCs/>
          <w:iCs/>
          <w:szCs w:val="20"/>
        </w:rPr>
        <w:t>die Durchfahrt eines Gabelstaplers ermöglicht. Dieses funktionale Detail wird ein bis zweimal am Tag für den Transport von Verpackungsmaterial genutzt.</w:t>
      </w:r>
    </w:p>
    <w:p w14:paraId="0AD222B8" w14:textId="53B5280E" w:rsidR="00C56DB7" w:rsidRDefault="003E096B" w:rsidP="00484FC4">
      <w:pPr>
        <w:rPr>
          <w:rFonts w:cstheme="majorHAnsi"/>
          <w:bCs/>
          <w:iCs/>
          <w:szCs w:val="20"/>
        </w:rPr>
      </w:pPr>
      <w:bookmarkStart w:id="0" w:name="_Hlk74159322"/>
      <w:r>
        <w:rPr>
          <w:rFonts w:cstheme="majorHAnsi"/>
          <w:bCs/>
          <w:iCs/>
          <w:szCs w:val="20"/>
        </w:rPr>
        <w:t>Das rund 48m lange und 16m breite Hochregallager bietet insgesamt 2.922 Stellplätze.</w:t>
      </w:r>
      <w:r w:rsidR="000B4C47">
        <w:rPr>
          <w:rFonts w:cstheme="majorHAnsi"/>
          <w:bCs/>
          <w:iCs/>
          <w:szCs w:val="20"/>
        </w:rPr>
        <w:t xml:space="preserve"> </w:t>
      </w:r>
      <w:bookmarkEnd w:id="0"/>
      <w:r w:rsidR="000B4C47" w:rsidRPr="000B4C47">
        <w:rPr>
          <w:rFonts w:cstheme="majorHAnsi"/>
          <w:bCs/>
          <w:iCs/>
          <w:szCs w:val="20"/>
        </w:rPr>
        <w:t xml:space="preserve">Die </w:t>
      </w:r>
      <w:r w:rsidR="00646DC6">
        <w:rPr>
          <w:rFonts w:cstheme="majorHAnsi"/>
          <w:bCs/>
          <w:iCs/>
          <w:szCs w:val="20"/>
        </w:rPr>
        <w:t xml:space="preserve">von Kocher Regalbau zugelieferte </w:t>
      </w:r>
      <w:r w:rsidR="000B4C47" w:rsidRPr="000B4C47">
        <w:rPr>
          <w:rFonts w:cstheme="majorHAnsi"/>
          <w:bCs/>
          <w:iCs/>
          <w:szCs w:val="20"/>
        </w:rPr>
        <w:t xml:space="preserve">Regalanlage ist als dach- und wandtragende Stahlkonstruktion </w:t>
      </w:r>
      <w:r w:rsidR="000B4C47">
        <w:rPr>
          <w:rFonts w:cstheme="majorHAnsi"/>
          <w:bCs/>
          <w:iCs/>
          <w:szCs w:val="20"/>
        </w:rPr>
        <w:t xml:space="preserve">in der </w:t>
      </w:r>
      <w:r w:rsidR="000B4C47" w:rsidRPr="000B4C47">
        <w:rPr>
          <w:rFonts w:cstheme="majorHAnsi"/>
          <w:bCs/>
          <w:iCs/>
          <w:szCs w:val="20"/>
        </w:rPr>
        <w:t>Silobauweise ausgeführt. Die Wandpaneele w</w:t>
      </w:r>
      <w:r w:rsidR="000B4C47">
        <w:rPr>
          <w:rFonts w:cstheme="majorHAnsi"/>
          <w:bCs/>
          <w:iCs/>
          <w:szCs w:val="20"/>
        </w:rPr>
        <w:t>u</w:t>
      </w:r>
      <w:r w:rsidR="000B4C47" w:rsidRPr="000B4C47">
        <w:rPr>
          <w:rFonts w:cstheme="majorHAnsi"/>
          <w:bCs/>
          <w:iCs/>
          <w:szCs w:val="20"/>
        </w:rPr>
        <w:t xml:space="preserve">rden </w:t>
      </w:r>
      <w:r w:rsidR="00C748E5">
        <w:rPr>
          <w:rFonts w:cstheme="majorHAnsi"/>
          <w:bCs/>
          <w:iCs/>
          <w:szCs w:val="20"/>
        </w:rPr>
        <w:t xml:space="preserve">vom Projektpartner </w:t>
      </w:r>
      <w:proofErr w:type="spellStart"/>
      <w:r w:rsidR="00C748E5">
        <w:rPr>
          <w:rFonts w:cstheme="majorHAnsi"/>
          <w:bCs/>
          <w:iCs/>
          <w:szCs w:val="20"/>
        </w:rPr>
        <w:t>Brucha</w:t>
      </w:r>
      <w:proofErr w:type="spellEnd"/>
      <w:r w:rsidR="00C748E5">
        <w:rPr>
          <w:rFonts w:cstheme="majorHAnsi"/>
          <w:bCs/>
          <w:iCs/>
          <w:szCs w:val="20"/>
        </w:rPr>
        <w:t xml:space="preserve"> </w:t>
      </w:r>
      <w:r w:rsidR="003047BD" w:rsidRPr="000B4C47">
        <w:rPr>
          <w:rFonts w:cstheme="majorHAnsi"/>
          <w:bCs/>
          <w:iCs/>
          <w:szCs w:val="20"/>
        </w:rPr>
        <w:t xml:space="preserve">horizontal </w:t>
      </w:r>
      <w:r w:rsidR="000B4C47" w:rsidRPr="000B4C47">
        <w:rPr>
          <w:rFonts w:cstheme="majorHAnsi"/>
          <w:bCs/>
          <w:iCs/>
          <w:szCs w:val="20"/>
        </w:rPr>
        <w:t>auf den Regalstützen montiert.</w:t>
      </w:r>
      <w:r>
        <w:rPr>
          <w:rFonts w:cstheme="majorHAnsi"/>
          <w:bCs/>
          <w:iCs/>
          <w:szCs w:val="20"/>
        </w:rPr>
        <w:t xml:space="preserve"> </w:t>
      </w:r>
      <w:r w:rsidR="00465832">
        <w:rPr>
          <w:rFonts w:cstheme="majorHAnsi"/>
          <w:bCs/>
          <w:iCs/>
          <w:szCs w:val="20"/>
        </w:rPr>
        <w:t xml:space="preserve">In </w:t>
      </w:r>
      <w:r>
        <w:rPr>
          <w:rFonts w:cstheme="majorHAnsi"/>
          <w:bCs/>
          <w:iCs/>
          <w:szCs w:val="20"/>
        </w:rPr>
        <w:t>seinen</w:t>
      </w:r>
      <w:r w:rsidR="00465832">
        <w:rPr>
          <w:rFonts w:cstheme="majorHAnsi"/>
          <w:bCs/>
          <w:iCs/>
          <w:szCs w:val="20"/>
        </w:rPr>
        <w:t xml:space="preserve"> </w:t>
      </w:r>
      <w:r w:rsidR="00841AEE">
        <w:rPr>
          <w:rFonts w:cstheme="majorHAnsi"/>
          <w:bCs/>
          <w:iCs/>
          <w:szCs w:val="20"/>
        </w:rPr>
        <w:t xml:space="preserve">auf +2 bis +6 Grad Celsius temperierten </w:t>
      </w:r>
      <w:r w:rsidR="00465832">
        <w:rPr>
          <w:rFonts w:cstheme="majorHAnsi"/>
          <w:bCs/>
          <w:iCs/>
          <w:szCs w:val="20"/>
        </w:rPr>
        <w:t xml:space="preserve">Gassen bewegen sich zwei Regalbediengeräte </w:t>
      </w:r>
      <w:r>
        <w:rPr>
          <w:rFonts w:cstheme="majorHAnsi"/>
          <w:bCs/>
          <w:iCs/>
          <w:szCs w:val="20"/>
        </w:rPr>
        <w:t xml:space="preserve">(RBG) </w:t>
      </w:r>
      <w:r w:rsidR="00465832">
        <w:rPr>
          <w:rFonts w:cstheme="majorHAnsi"/>
          <w:bCs/>
          <w:iCs/>
          <w:szCs w:val="20"/>
        </w:rPr>
        <w:t xml:space="preserve">vom Typ </w:t>
      </w:r>
      <w:proofErr w:type="spellStart"/>
      <w:r w:rsidR="00465832">
        <w:rPr>
          <w:rFonts w:cstheme="majorHAnsi"/>
          <w:bCs/>
          <w:iCs/>
          <w:szCs w:val="20"/>
        </w:rPr>
        <w:t>MSingle</w:t>
      </w:r>
      <w:proofErr w:type="spellEnd"/>
      <w:r w:rsidR="00465832">
        <w:rPr>
          <w:rFonts w:cstheme="majorHAnsi"/>
          <w:bCs/>
          <w:iCs/>
          <w:szCs w:val="20"/>
        </w:rPr>
        <w:t xml:space="preserve">-A. Die 21m hohen Maschinen </w:t>
      </w:r>
      <w:r w:rsidR="00B8148A">
        <w:rPr>
          <w:rFonts w:cstheme="majorHAnsi"/>
          <w:bCs/>
          <w:iCs/>
          <w:szCs w:val="20"/>
        </w:rPr>
        <w:t>verfügen über</w:t>
      </w:r>
      <w:r w:rsidR="00465832">
        <w:rPr>
          <w:rFonts w:cstheme="majorHAnsi"/>
          <w:bCs/>
          <w:iCs/>
          <w:szCs w:val="20"/>
        </w:rPr>
        <w:t xml:space="preserve"> eine Traglast von </w:t>
      </w:r>
      <w:r>
        <w:rPr>
          <w:rFonts w:cstheme="majorHAnsi"/>
          <w:bCs/>
          <w:iCs/>
          <w:szCs w:val="20"/>
        </w:rPr>
        <w:t xml:space="preserve">je </w:t>
      </w:r>
      <w:r w:rsidR="00465832">
        <w:rPr>
          <w:rFonts w:cstheme="majorHAnsi"/>
          <w:bCs/>
          <w:iCs/>
          <w:szCs w:val="20"/>
        </w:rPr>
        <w:t xml:space="preserve">1.000kg und Teleskopgabeln für eine </w:t>
      </w:r>
      <w:r w:rsidR="003047BD">
        <w:rPr>
          <w:rFonts w:cstheme="majorHAnsi"/>
          <w:bCs/>
          <w:iCs/>
          <w:szCs w:val="20"/>
        </w:rPr>
        <w:t>2-</w:t>
      </w:r>
      <w:r w:rsidR="00465832">
        <w:rPr>
          <w:rFonts w:cstheme="majorHAnsi"/>
          <w:bCs/>
          <w:iCs/>
          <w:szCs w:val="20"/>
        </w:rPr>
        <w:t>fachtiefe Aufnahme der Paletten.</w:t>
      </w:r>
      <w:r w:rsidR="00EF7033">
        <w:rPr>
          <w:rFonts w:cstheme="majorHAnsi"/>
          <w:bCs/>
          <w:iCs/>
          <w:szCs w:val="20"/>
        </w:rPr>
        <w:t xml:space="preserve"> </w:t>
      </w:r>
      <w:r>
        <w:rPr>
          <w:rFonts w:cstheme="majorHAnsi"/>
          <w:bCs/>
          <w:iCs/>
          <w:szCs w:val="20"/>
        </w:rPr>
        <w:t>Bei einer Fahrgeschwindigkeit von 100m/min und einer Beschleunigung von rund 0,4m/s² sind pro RBG etwa 37 Doppelspiele oder 62 Einzelspiele pro Stunde möglich.</w:t>
      </w:r>
    </w:p>
    <w:p w14:paraId="3072A39E" w14:textId="71A04055" w:rsidR="00B66B62" w:rsidRDefault="00155CD9" w:rsidP="00B66B62">
      <w:pPr>
        <w:pStyle w:val="TextHeader"/>
      </w:pPr>
      <w:r>
        <w:rPr>
          <w:rFonts w:cstheme="majorHAnsi"/>
          <w:bCs/>
          <w:iCs/>
          <w:sz w:val="22"/>
          <w:szCs w:val="22"/>
        </w:rPr>
        <w:t>Zum Konfektionieren ins Obergeschoss</w:t>
      </w:r>
    </w:p>
    <w:p w14:paraId="14157B3F" w14:textId="64A4D4FD" w:rsidR="00FD6E7A" w:rsidRDefault="00841AEE" w:rsidP="00484FC4">
      <w:pPr>
        <w:rPr>
          <w:rFonts w:cstheme="majorHAnsi"/>
          <w:bCs/>
          <w:iCs/>
          <w:szCs w:val="20"/>
        </w:rPr>
      </w:pPr>
      <w:r>
        <w:rPr>
          <w:rFonts w:cstheme="majorHAnsi"/>
          <w:bCs/>
          <w:iCs/>
          <w:szCs w:val="20"/>
        </w:rPr>
        <w:t>Ausgelagerte Paletten fahren aus</w:t>
      </w:r>
      <w:r w:rsidR="00486E42">
        <w:rPr>
          <w:rFonts w:cstheme="majorHAnsi"/>
          <w:bCs/>
          <w:iCs/>
          <w:szCs w:val="20"/>
        </w:rPr>
        <w:t xml:space="preserve"> dem HRL</w:t>
      </w:r>
      <w:r>
        <w:rPr>
          <w:rFonts w:cstheme="majorHAnsi"/>
          <w:bCs/>
          <w:iCs/>
          <w:szCs w:val="20"/>
        </w:rPr>
        <w:t xml:space="preserve"> automatisch in das unmittelbar benachbarte Kommissionier- und Versandgebäude. C-Artikel werden </w:t>
      </w:r>
      <w:r w:rsidR="00FD6E7A">
        <w:rPr>
          <w:rFonts w:cstheme="majorHAnsi"/>
          <w:bCs/>
          <w:iCs/>
          <w:szCs w:val="20"/>
        </w:rPr>
        <w:t xml:space="preserve">hier </w:t>
      </w:r>
      <w:r>
        <w:rPr>
          <w:rFonts w:cstheme="majorHAnsi"/>
          <w:bCs/>
          <w:iCs/>
          <w:szCs w:val="20"/>
        </w:rPr>
        <w:t>zu einem Ware-zum-Mann-</w:t>
      </w:r>
      <w:proofErr w:type="spellStart"/>
      <w:r>
        <w:rPr>
          <w:rFonts w:cstheme="majorHAnsi"/>
          <w:bCs/>
          <w:iCs/>
          <w:szCs w:val="20"/>
        </w:rPr>
        <w:t>Kommissionierplatz</w:t>
      </w:r>
      <w:proofErr w:type="spellEnd"/>
      <w:r>
        <w:rPr>
          <w:rFonts w:cstheme="majorHAnsi"/>
          <w:bCs/>
          <w:iCs/>
          <w:szCs w:val="20"/>
        </w:rPr>
        <w:t xml:space="preserve"> befördert, während Vollpaletten</w:t>
      </w:r>
      <w:r w:rsidR="00354C2C">
        <w:rPr>
          <w:rFonts w:cstheme="majorHAnsi"/>
          <w:bCs/>
          <w:iCs/>
          <w:szCs w:val="20"/>
        </w:rPr>
        <w:t xml:space="preserve"> über </w:t>
      </w:r>
      <w:r w:rsidR="003047BD">
        <w:rPr>
          <w:rFonts w:cstheme="majorHAnsi"/>
          <w:bCs/>
          <w:iCs/>
          <w:szCs w:val="20"/>
        </w:rPr>
        <w:t>die Stretchanlage beziehungsweise</w:t>
      </w:r>
      <w:r w:rsidR="00354C2C">
        <w:rPr>
          <w:rFonts w:cstheme="majorHAnsi"/>
          <w:bCs/>
          <w:iCs/>
          <w:szCs w:val="20"/>
        </w:rPr>
        <w:t xml:space="preserve"> Wickler</w:t>
      </w:r>
      <w:r>
        <w:rPr>
          <w:rFonts w:cstheme="majorHAnsi"/>
          <w:bCs/>
          <w:iCs/>
          <w:szCs w:val="20"/>
        </w:rPr>
        <w:t xml:space="preserve"> direkt in die Versandzone </w:t>
      </w:r>
      <w:r w:rsidR="00FD6E7A">
        <w:rPr>
          <w:rFonts w:cstheme="majorHAnsi"/>
          <w:bCs/>
          <w:iCs/>
          <w:szCs w:val="20"/>
        </w:rPr>
        <w:t>bewegt</w:t>
      </w:r>
      <w:r>
        <w:rPr>
          <w:rFonts w:cstheme="majorHAnsi"/>
          <w:bCs/>
          <w:iCs/>
          <w:szCs w:val="20"/>
        </w:rPr>
        <w:t xml:space="preserve"> werden. </w:t>
      </w:r>
      <w:r w:rsidR="00FD6E7A">
        <w:rPr>
          <w:rFonts w:cstheme="majorHAnsi"/>
          <w:bCs/>
          <w:iCs/>
          <w:szCs w:val="20"/>
        </w:rPr>
        <w:t xml:space="preserve">Ein </w:t>
      </w:r>
      <w:r w:rsidR="004A300E">
        <w:rPr>
          <w:rFonts w:cstheme="majorHAnsi"/>
          <w:bCs/>
          <w:iCs/>
          <w:szCs w:val="20"/>
        </w:rPr>
        <w:t>weiterer</w:t>
      </w:r>
      <w:r w:rsidR="00FD6E7A">
        <w:rPr>
          <w:rFonts w:cstheme="majorHAnsi"/>
          <w:bCs/>
          <w:iCs/>
          <w:szCs w:val="20"/>
        </w:rPr>
        <w:t xml:space="preserve"> Teil der Paletten muss </w:t>
      </w:r>
      <w:r w:rsidR="00486E42">
        <w:rPr>
          <w:rFonts w:cstheme="majorHAnsi"/>
          <w:bCs/>
          <w:iCs/>
          <w:szCs w:val="20"/>
        </w:rPr>
        <w:t xml:space="preserve">zunächst </w:t>
      </w:r>
      <w:r w:rsidR="00FD6E7A">
        <w:rPr>
          <w:rFonts w:cstheme="majorHAnsi"/>
          <w:bCs/>
          <w:iCs/>
          <w:szCs w:val="20"/>
        </w:rPr>
        <w:t>zum Konfektionieren ins Obergeschoss</w:t>
      </w:r>
      <w:r w:rsidR="00354C2C">
        <w:rPr>
          <w:rFonts w:cstheme="majorHAnsi"/>
          <w:bCs/>
          <w:iCs/>
          <w:szCs w:val="20"/>
        </w:rPr>
        <w:t xml:space="preserve">, wobei die Höhendifferenz von rund </w:t>
      </w:r>
      <w:r w:rsidR="00486E42">
        <w:rPr>
          <w:rFonts w:cstheme="majorHAnsi"/>
          <w:bCs/>
          <w:iCs/>
          <w:szCs w:val="20"/>
        </w:rPr>
        <w:t>6</w:t>
      </w:r>
      <w:r w:rsidR="003047BD">
        <w:rPr>
          <w:rFonts w:cstheme="majorHAnsi"/>
          <w:bCs/>
          <w:iCs/>
          <w:szCs w:val="20"/>
        </w:rPr>
        <w:t xml:space="preserve"> Metern</w:t>
      </w:r>
      <w:r w:rsidR="00354C2C">
        <w:rPr>
          <w:rFonts w:cstheme="majorHAnsi"/>
          <w:bCs/>
          <w:iCs/>
          <w:szCs w:val="20"/>
        </w:rPr>
        <w:t xml:space="preserve"> durch zwei </w:t>
      </w:r>
      <w:r w:rsidR="00FD6E7A">
        <w:rPr>
          <w:rFonts w:cstheme="majorHAnsi"/>
          <w:bCs/>
          <w:iCs/>
          <w:szCs w:val="20"/>
        </w:rPr>
        <w:t xml:space="preserve">ebenfalls von Kardex </w:t>
      </w:r>
      <w:proofErr w:type="spellStart"/>
      <w:r w:rsidR="00FD6E7A">
        <w:rPr>
          <w:rFonts w:cstheme="majorHAnsi"/>
          <w:bCs/>
          <w:iCs/>
          <w:szCs w:val="20"/>
        </w:rPr>
        <w:t>Mlog</w:t>
      </w:r>
      <w:proofErr w:type="spellEnd"/>
      <w:r w:rsidR="00FD6E7A">
        <w:rPr>
          <w:rFonts w:cstheme="majorHAnsi"/>
          <w:bCs/>
          <w:iCs/>
          <w:szCs w:val="20"/>
        </w:rPr>
        <w:t xml:space="preserve"> gelieferte</w:t>
      </w:r>
      <w:r w:rsidR="00354C2C">
        <w:rPr>
          <w:rFonts w:cstheme="majorHAnsi"/>
          <w:bCs/>
          <w:iCs/>
          <w:szCs w:val="20"/>
        </w:rPr>
        <w:t>n</w:t>
      </w:r>
      <w:r w:rsidR="00FD6E7A">
        <w:rPr>
          <w:rFonts w:cstheme="majorHAnsi"/>
          <w:bCs/>
          <w:iCs/>
          <w:szCs w:val="20"/>
        </w:rPr>
        <w:t xml:space="preserve"> Vertikalumsetzer</w:t>
      </w:r>
      <w:r w:rsidR="00354C2C">
        <w:rPr>
          <w:rFonts w:cstheme="majorHAnsi"/>
          <w:bCs/>
          <w:iCs/>
          <w:szCs w:val="20"/>
        </w:rPr>
        <w:t>n überwunden wird.</w:t>
      </w:r>
    </w:p>
    <w:p w14:paraId="67DC9E06" w14:textId="3AB6D0EE" w:rsidR="003047BD" w:rsidRDefault="00984D19" w:rsidP="00484FC4">
      <w:pPr>
        <w:rPr>
          <w:rFonts w:cstheme="majorHAnsi"/>
          <w:bCs/>
          <w:iCs/>
          <w:szCs w:val="20"/>
        </w:rPr>
      </w:pPr>
      <w:r w:rsidRPr="00984D19">
        <w:rPr>
          <w:rFonts w:cstheme="majorHAnsi"/>
          <w:bCs/>
          <w:iCs/>
          <w:szCs w:val="20"/>
        </w:rPr>
        <w:t>Die Befehle zum Ein- und Auslagern empfangen die Maschinen von einem Lagerverwaltungsrechner, der vom Partnerunternehmen N-Gin stammt.</w:t>
      </w:r>
      <w:r>
        <w:rPr>
          <w:rFonts w:cstheme="majorHAnsi"/>
          <w:bCs/>
          <w:iCs/>
          <w:szCs w:val="20"/>
        </w:rPr>
        <w:t xml:space="preserve"> Die Visualisierung </w:t>
      </w:r>
      <w:r w:rsidR="002D12A3">
        <w:rPr>
          <w:rFonts w:cstheme="majorHAnsi"/>
          <w:bCs/>
          <w:iCs/>
          <w:szCs w:val="20"/>
        </w:rPr>
        <w:t xml:space="preserve">der Anlage übernimmt </w:t>
      </w:r>
      <w:r w:rsidR="00563BCC">
        <w:rPr>
          <w:rFonts w:cstheme="majorHAnsi"/>
          <w:bCs/>
          <w:iCs/>
          <w:szCs w:val="20"/>
        </w:rPr>
        <w:t xml:space="preserve">hingegen </w:t>
      </w:r>
      <w:r w:rsidR="002D12A3">
        <w:rPr>
          <w:rFonts w:cstheme="majorHAnsi"/>
          <w:bCs/>
          <w:iCs/>
          <w:szCs w:val="20"/>
        </w:rPr>
        <w:t xml:space="preserve">die von Kardex </w:t>
      </w:r>
      <w:proofErr w:type="spellStart"/>
      <w:r w:rsidR="002D12A3">
        <w:rPr>
          <w:rFonts w:cstheme="majorHAnsi"/>
          <w:bCs/>
          <w:iCs/>
          <w:szCs w:val="20"/>
        </w:rPr>
        <w:t>Mlog</w:t>
      </w:r>
      <w:proofErr w:type="spellEnd"/>
      <w:r w:rsidR="002D12A3">
        <w:rPr>
          <w:rFonts w:cstheme="majorHAnsi"/>
          <w:bCs/>
          <w:iCs/>
          <w:szCs w:val="20"/>
        </w:rPr>
        <w:t xml:space="preserve"> entwickelte </w:t>
      </w:r>
      <w:r w:rsidR="00563BCC" w:rsidRPr="00563BCC">
        <w:rPr>
          <w:rFonts w:cstheme="majorHAnsi"/>
          <w:bCs/>
          <w:iCs/>
          <w:szCs w:val="20"/>
        </w:rPr>
        <w:t xml:space="preserve">MLOG Control Center – kurz MCC. </w:t>
      </w:r>
      <w:r w:rsidR="00563BCC">
        <w:rPr>
          <w:rFonts w:cstheme="majorHAnsi"/>
          <w:bCs/>
          <w:iCs/>
          <w:szCs w:val="20"/>
        </w:rPr>
        <w:t>Das</w:t>
      </w:r>
      <w:r w:rsidR="00563BCC" w:rsidRPr="00563BCC">
        <w:rPr>
          <w:rFonts w:cstheme="majorHAnsi"/>
          <w:bCs/>
          <w:iCs/>
          <w:szCs w:val="20"/>
        </w:rPr>
        <w:t xml:space="preserve"> modular aufgebaute Warehousemanagement-System</w:t>
      </w:r>
      <w:r w:rsidR="00563BCC">
        <w:rPr>
          <w:rFonts w:cstheme="majorHAnsi"/>
          <w:bCs/>
          <w:iCs/>
          <w:szCs w:val="20"/>
        </w:rPr>
        <w:t xml:space="preserve"> bildet </w:t>
      </w:r>
      <w:r w:rsidR="00563BCC" w:rsidRPr="00563BCC">
        <w:rPr>
          <w:rFonts w:cstheme="majorHAnsi"/>
          <w:bCs/>
          <w:iCs/>
          <w:szCs w:val="20"/>
        </w:rPr>
        <w:t>die komplette Supply-Chain im Unternehmen ab.</w:t>
      </w:r>
      <w:r w:rsidR="00563BCC">
        <w:rPr>
          <w:rFonts w:cstheme="majorHAnsi"/>
          <w:bCs/>
          <w:iCs/>
          <w:szCs w:val="20"/>
        </w:rPr>
        <w:t xml:space="preserve"> </w:t>
      </w:r>
      <w:r w:rsidR="00563BCC" w:rsidRPr="00563BCC">
        <w:rPr>
          <w:rFonts w:cstheme="majorHAnsi"/>
          <w:bCs/>
          <w:iCs/>
          <w:szCs w:val="20"/>
        </w:rPr>
        <w:t xml:space="preserve">Über die Anlagenvisualisierung </w:t>
      </w:r>
      <w:proofErr w:type="spellStart"/>
      <w:r w:rsidR="00563BCC" w:rsidRPr="00563BCC">
        <w:rPr>
          <w:rFonts w:cstheme="majorHAnsi"/>
          <w:bCs/>
          <w:iCs/>
          <w:szCs w:val="20"/>
        </w:rPr>
        <w:t>MVisu</w:t>
      </w:r>
      <w:proofErr w:type="spellEnd"/>
      <w:r w:rsidR="00563BCC" w:rsidRPr="00563BCC">
        <w:rPr>
          <w:rFonts w:cstheme="majorHAnsi"/>
          <w:bCs/>
          <w:iCs/>
          <w:szCs w:val="20"/>
        </w:rPr>
        <w:t xml:space="preserve"> als integrales Modul des MCC </w:t>
      </w:r>
      <w:r w:rsidR="00563BCC">
        <w:rPr>
          <w:rFonts w:cstheme="majorHAnsi"/>
          <w:bCs/>
          <w:iCs/>
          <w:szCs w:val="20"/>
        </w:rPr>
        <w:t>wird die</w:t>
      </w:r>
      <w:r w:rsidR="00563BCC" w:rsidRPr="00563BCC">
        <w:rPr>
          <w:rFonts w:cstheme="majorHAnsi"/>
          <w:bCs/>
          <w:iCs/>
          <w:szCs w:val="20"/>
        </w:rPr>
        <w:t xml:space="preserve"> automatische Förder</w:t>
      </w:r>
      <w:r w:rsidR="00563BCC">
        <w:rPr>
          <w:rFonts w:cstheme="majorHAnsi"/>
          <w:bCs/>
          <w:iCs/>
          <w:szCs w:val="20"/>
        </w:rPr>
        <w:t xml:space="preserve">technik inklusive Vertikalumsetzern, Drehtischen, Verschiebewagen und </w:t>
      </w:r>
      <w:r w:rsidR="005D7629">
        <w:rPr>
          <w:rFonts w:cstheme="majorHAnsi"/>
          <w:bCs/>
          <w:iCs/>
          <w:szCs w:val="20"/>
        </w:rPr>
        <w:t xml:space="preserve">dem </w:t>
      </w:r>
      <w:r w:rsidR="00563BCC">
        <w:rPr>
          <w:rFonts w:cstheme="majorHAnsi"/>
          <w:bCs/>
          <w:iCs/>
          <w:szCs w:val="20"/>
        </w:rPr>
        <w:t>Palettenprüfpl</w:t>
      </w:r>
      <w:r w:rsidR="005D7629">
        <w:rPr>
          <w:rFonts w:cstheme="majorHAnsi"/>
          <w:bCs/>
          <w:iCs/>
          <w:szCs w:val="20"/>
        </w:rPr>
        <w:t>atz</w:t>
      </w:r>
      <w:r w:rsidR="00563BCC" w:rsidRPr="00563BCC">
        <w:rPr>
          <w:rFonts w:cstheme="majorHAnsi"/>
          <w:bCs/>
          <w:iCs/>
          <w:szCs w:val="20"/>
        </w:rPr>
        <w:t xml:space="preserve"> grafisch </w:t>
      </w:r>
      <w:r w:rsidR="00563BCC">
        <w:rPr>
          <w:rFonts w:cstheme="majorHAnsi"/>
          <w:bCs/>
          <w:iCs/>
          <w:szCs w:val="20"/>
        </w:rPr>
        <w:t>dargestellt. Gleiches gilt für</w:t>
      </w:r>
      <w:r w:rsidR="00563BCC" w:rsidRPr="00563BCC">
        <w:rPr>
          <w:rFonts w:cstheme="majorHAnsi"/>
          <w:bCs/>
          <w:iCs/>
          <w:szCs w:val="20"/>
        </w:rPr>
        <w:t xml:space="preserve"> </w:t>
      </w:r>
      <w:r w:rsidR="00563BCC">
        <w:rPr>
          <w:rFonts w:cstheme="majorHAnsi"/>
          <w:bCs/>
          <w:iCs/>
          <w:szCs w:val="20"/>
        </w:rPr>
        <w:t xml:space="preserve">die beiden </w:t>
      </w:r>
      <w:r w:rsidR="00563BCC" w:rsidRPr="00563BCC">
        <w:rPr>
          <w:rFonts w:cstheme="majorHAnsi"/>
          <w:bCs/>
          <w:iCs/>
          <w:szCs w:val="20"/>
        </w:rPr>
        <w:t xml:space="preserve">Regalbediengeräte </w:t>
      </w:r>
      <w:r w:rsidR="00563BCC">
        <w:rPr>
          <w:rFonts w:cstheme="majorHAnsi"/>
          <w:bCs/>
          <w:iCs/>
          <w:szCs w:val="20"/>
        </w:rPr>
        <w:t>und</w:t>
      </w:r>
      <w:r w:rsidR="00563BCC" w:rsidRPr="00563BCC">
        <w:rPr>
          <w:rFonts w:cstheme="majorHAnsi"/>
          <w:bCs/>
          <w:iCs/>
          <w:szCs w:val="20"/>
        </w:rPr>
        <w:t xml:space="preserve"> deren Betriebszustände. Die Visualisierung ermöglicht den interaktiven Umgang mit dem Materialflusssystem - von der kontextbezogenen Platzdatenbearbeitung bis zur Information im Falle einer Anlagenstörung. Über eine standardisierte Schnittstelle ist das Visualisierungssystem mit den Automatisierungsgeräten der Steuerungen verbunden, so dass </w:t>
      </w:r>
      <w:r w:rsidR="005D7629" w:rsidRPr="00563BCC">
        <w:rPr>
          <w:rFonts w:cstheme="majorHAnsi"/>
          <w:bCs/>
          <w:iCs/>
          <w:szCs w:val="20"/>
        </w:rPr>
        <w:t xml:space="preserve">permanent </w:t>
      </w:r>
      <w:r w:rsidR="00563BCC" w:rsidRPr="00563BCC">
        <w:rPr>
          <w:rFonts w:cstheme="majorHAnsi"/>
          <w:bCs/>
          <w:iCs/>
          <w:szCs w:val="20"/>
        </w:rPr>
        <w:t>ein Datenaustausch zwischen den Systemen stattfindet.</w:t>
      </w:r>
    </w:p>
    <w:p w14:paraId="74DB628B" w14:textId="6D32231A" w:rsidR="00F179BD" w:rsidRDefault="00155CD9" w:rsidP="00F179BD">
      <w:pPr>
        <w:pStyle w:val="TextHeader"/>
      </w:pPr>
      <w:r>
        <w:rPr>
          <w:rFonts w:cstheme="majorHAnsi"/>
          <w:bCs/>
          <w:iCs/>
          <w:sz w:val="22"/>
          <w:szCs w:val="22"/>
        </w:rPr>
        <w:t>Minimale Fläche</w:t>
      </w:r>
    </w:p>
    <w:p w14:paraId="49264A93" w14:textId="760D9BFD" w:rsidR="00667903" w:rsidRDefault="00B66B62" w:rsidP="00093DDF">
      <w:r>
        <w:t>Fazit: Durch den Bau eines vollautomatisch</w:t>
      </w:r>
      <w:r w:rsidR="00F31A9D">
        <w:t>en Hochregallagers hat die Kärntnermilch</w:t>
      </w:r>
      <w:r>
        <w:t xml:space="preserve"> auf minimaler Fläche rund 3.000 neue Palettenstellplätze gewonnen, die nahtlos in den Materialfluss zwischen Wareneingang, Produktion, Kommissionierung und Versand integriert wurden. </w:t>
      </w:r>
      <w:r w:rsidR="0059265B">
        <w:t>Nach rund 5 Einsatzjahren hat sich die St</w:t>
      </w:r>
      <w:r w:rsidR="00F31A9D">
        <w:t>andorterweiterung bei Kärntnerm</w:t>
      </w:r>
      <w:r w:rsidR="0059265B">
        <w:t xml:space="preserve">ilch längst bewährt und die ursprünglichen Vorbehalte gegenüber einer Vollautomatisierung im Lager sind verflogen. Auch mit der damaligen Projektabwicklung ist man bei der Molkereigenossenschaft sehr zufrieden. </w:t>
      </w:r>
      <w:r w:rsidR="003047BD">
        <w:t>Zwischen der Auftragsvergabe im April 2015 und der</w:t>
      </w:r>
      <w:r>
        <w:t xml:space="preserve"> pünktlichen</w:t>
      </w:r>
      <w:r w:rsidR="003047BD">
        <w:t xml:space="preserve"> Inbetriebnahme der gesamten Anlage vergingen nur knapp 12 Monate</w:t>
      </w:r>
      <w:r w:rsidR="0069015D">
        <w:t>.</w:t>
      </w:r>
    </w:p>
    <w:p w14:paraId="73EC2D05" w14:textId="46880B15" w:rsidR="00174237" w:rsidRDefault="00174237">
      <w:pPr>
        <w:spacing w:before="0" w:after="0"/>
      </w:pPr>
      <w:r>
        <w:br w:type="page"/>
      </w:r>
    </w:p>
    <w:p w14:paraId="6C1DFE9E" w14:textId="77777777" w:rsidR="00174237" w:rsidRDefault="00174237" w:rsidP="00093DDF"/>
    <w:p w14:paraId="39430ECA" w14:textId="71009124" w:rsidR="00EF5E84" w:rsidRDefault="00EF5E84" w:rsidP="00EF5E84">
      <w:pPr>
        <w:pStyle w:val="TextHeader"/>
      </w:pPr>
      <w:r>
        <w:t xml:space="preserve">Hintergrund: </w:t>
      </w:r>
      <w:r w:rsidR="00131875" w:rsidRPr="00131875">
        <w:t xml:space="preserve">Kärntnermilch </w:t>
      </w:r>
      <w:proofErr w:type="spellStart"/>
      <w:r w:rsidR="00131875" w:rsidRPr="00131875">
        <w:t>reg.Gen.m.b.H</w:t>
      </w:r>
      <w:proofErr w:type="spellEnd"/>
      <w:r w:rsidR="00131875" w:rsidRPr="00131875">
        <w:t>.</w:t>
      </w:r>
    </w:p>
    <w:p w14:paraId="4B6F189B" w14:textId="773C50C6" w:rsidR="0059664B" w:rsidRDefault="00F31A9D" w:rsidP="0059664B">
      <w:r>
        <w:t xml:space="preserve">Die </w:t>
      </w:r>
      <w:r w:rsidR="00131875">
        <w:t>Kärntnermilch ist eine bäuerliche Genossenschaft mit Sitz in Spittal/Drau, dessen Geschichte bis auf das Jahr 1928 zurückgeht. He</w:t>
      </w:r>
      <w:r>
        <w:t>ute beschäftigt das Unternehmen 200</w:t>
      </w:r>
      <w:r w:rsidR="00131875">
        <w:t xml:space="preserve"> Mitarbeitende, die </w:t>
      </w:r>
      <w:r>
        <w:t xml:space="preserve">rund </w:t>
      </w:r>
      <w:r w:rsidR="00131875">
        <w:t xml:space="preserve">400 verschiedene </w:t>
      </w:r>
      <w:r w:rsidR="002F29B2">
        <w:t>Qualitätsartikel produzieren. Die frisc</w:t>
      </w:r>
      <w:r>
        <w:t>he Rohmilch wird täglich von 1.000 Bäuerinnen und Bauern</w:t>
      </w:r>
      <w:r w:rsidR="002F29B2">
        <w:t xml:space="preserve"> angel</w:t>
      </w:r>
      <w:r>
        <w:t>iefert, die rund 65 Prozent der Agrar</w:t>
      </w:r>
      <w:r w:rsidR="002F29B2">
        <w:t xml:space="preserve">flächen Kärntens bewirtschaften. Kärntnermilch ist eine </w:t>
      </w:r>
      <w:r w:rsidR="00131875">
        <w:t>Solidargemeinschaft von Bäuerinnen und Bauer</w:t>
      </w:r>
      <w:r w:rsidR="002F29B2">
        <w:t xml:space="preserve">n, die </w:t>
      </w:r>
      <w:r w:rsidR="00131875">
        <w:t xml:space="preserve">das wirtschaftliche Überleben der </w:t>
      </w:r>
      <w:r>
        <w:t>bäuerlichen Betriebe</w:t>
      </w:r>
      <w:r w:rsidR="00131875">
        <w:t xml:space="preserve"> sichern und die Wertschätzung für die regionale Qualität stärken</w:t>
      </w:r>
      <w:r w:rsidR="002F29B2">
        <w:t xml:space="preserve"> will. </w:t>
      </w:r>
      <w:r w:rsidR="00EF5E84">
        <w:t xml:space="preserve">Weitere Informationen </w:t>
      </w:r>
      <w:r w:rsidR="0059664B">
        <w:t xml:space="preserve">unter </w:t>
      </w:r>
      <w:hyperlink r:id="rId12" w:history="1">
        <w:r w:rsidR="0059664B" w:rsidRPr="00ED3727">
          <w:rPr>
            <w:rStyle w:val="Hyperlink"/>
          </w:rPr>
          <w:t>www.kaerntnermilch.at</w:t>
        </w:r>
      </w:hyperlink>
    </w:p>
    <w:p w14:paraId="665C75E8" w14:textId="77777777" w:rsidR="00EB1A82" w:rsidRDefault="00EB1A82" w:rsidP="00EB1A82">
      <w:pPr>
        <w:rPr>
          <w:b/>
          <w:color w:val="6F8A9D" w:themeColor="text2"/>
          <w:lang w:val="en-GB"/>
        </w:rPr>
      </w:pPr>
    </w:p>
    <w:p w14:paraId="3AC439DD" w14:textId="77777777" w:rsidR="00771236" w:rsidRDefault="00771236" w:rsidP="00771236">
      <w:pPr>
        <w:pStyle w:val="TextHeader"/>
      </w:pPr>
      <w:r>
        <w:t xml:space="preserve">Weitere Informationen unter: </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 xml:space="preserve">Über Kardex </w:t>
      </w:r>
      <w:proofErr w:type="spellStart"/>
      <w:r>
        <w:t>Mlog</w:t>
      </w:r>
      <w:proofErr w:type="spellEnd"/>
    </w:p>
    <w:p w14:paraId="08CEABBA" w14:textId="77777777" w:rsidR="00E22DF5" w:rsidRPr="00EC4823" w:rsidRDefault="00E22DF5" w:rsidP="00E22DF5">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w:t>
      </w:r>
      <w:proofErr w:type="spellStart"/>
      <w:r w:rsidRPr="00EC4823">
        <w:rPr>
          <w:rFonts w:eastAsia="Times New Roman" w:cs="Calibri"/>
          <w:b/>
          <w:bCs/>
          <w:color w:val="000000" w:themeColor="text1"/>
          <w:szCs w:val="20"/>
        </w:rPr>
        <w:t>Mlog</w:t>
      </w:r>
      <w:proofErr w:type="spellEnd"/>
      <w:r w:rsidRPr="00EC4823">
        <w:rPr>
          <w:rFonts w:eastAsia="Times New Roman" w:cs="Calibri"/>
          <w:b/>
          <w:bCs/>
          <w:color w:val="000000" w:themeColor="text1"/>
          <w:szCs w:val="20"/>
        </w:rPr>
        <w:t xml:space="preserve">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7B9EB903" w14:textId="77777777" w:rsidR="00E22DF5" w:rsidRPr="00F4316F" w:rsidRDefault="00E22DF5" w:rsidP="00E22DF5">
      <w:pPr>
        <w:spacing w:before="0" w:after="0"/>
        <w:rPr>
          <w:rFonts w:eastAsia="Times New Roman" w:cs="Calibri"/>
          <w:b/>
          <w:bCs/>
          <w:color w:val="000000" w:themeColor="text1"/>
          <w:szCs w:val="20"/>
          <w:lang w:val="en-GB"/>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w:t>
      </w:r>
      <w:proofErr w:type="spellStart"/>
      <w:r w:rsidRPr="00382B29">
        <w:rPr>
          <w:rFonts w:eastAsia="Times New Roman" w:cs="Calibri"/>
          <w:bCs/>
          <w:color w:val="000000" w:themeColor="text1"/>
          <w:szCs w:val="20"/>
        </w:rPr>
        <w:t>Mlog</w:t>
      </w:r>
      <w:proofErr w:type="spellEnd"/>
      <w:r w:rsidRPr="00382B29">
        <w:rPr>
          <w:rFonts w:eastAsia="Times New Roman" w:cs="Calibri"/>
          <w:bCs/>
          <w:color w:val="000000" w:themeColor="text1"/>
          <w:szCs w:val="20"/>
        </w:rPr>
        <w:t xml:space="preserve"> gehört zur Kardex-Gruppe und beschäftigt </w:t>
      </w:r>
      <w:r>
        <w:rPr>
          <w:rFonts w:eastAsia="Times New Roman" w:cs="Calibri"/>
          <w:bCs/>
          <w:color w:val="000000" w:themeColor="text1"/>
          <w:szCs w:val="20"/>
        </w:rPr>
        <w:t>290</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20</w:t>
      </w:r>
      <w:r w:rsidRPr="00382B29">
        <w:rPr>
          <w:rFonts w:eastAsia="Times New Roman" w:cs="Calibri"/>
          <w:bCs/>
          <w:color w:val="000000" w:themeColor="text1"/>
          <w:szCs w:val="20"/>
        </w:rPr>
        <w:t xml:space="preserve"> lag bei 7</w:t>
      </w:r>
      <w:r>
        <w:rPr>
          <w:rFonts w:eastAsia="Times New Roman" w:cs="Calibri"/>
          <w:bCs/>
          <w:color w:val="000000" w:themeColor="text1"/>
          <w:szCs w:val="20"/>
        </w:rPr>
        <w:t>3</w:t>
      </w:r>
      <w:r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131792AD" w:rsidR="00EB1A82" w:rsidRPr="002F68DA" w:rsidRDefault="00EB1A82" w:rsidP="00EB1A82">
      <w:pPr>
        <w:spacing w:before="0" w:after="0"/>
        <w:rPr>
          <w:lang w:val="en-GB"/>
        </w:rPr>
      </w:pPr>
      <w:r w:rsidRPr="002F68DA">
        <w:rPr>
          <w:lang w:val="en-GB"/>
        </w:rPr>
        <w:t xml:space="preserve">Website: </w:t>
      </w:r>
      <w:r w:rsidR="00E22DF5">
        <w:rPr>
          <w:lang w:val="en-GB"/>
        </w:rPr>
        <w:t>www.kardex.</w:t>
      </w:r>
      <w:r w:rsidRPr="002F68DA">
        <w:rPr>
          <w:lang w:val="en-GB"/>
        </w:rPr>
        <w:t>com</w:t>
      </w:r>
    </w:p>
    <w:p w14:paraId="55971CBA" w14:textId="77777777" w:rsidR="00BC629C" w:rsidRDefault="00BC629C" w:rsidP="00BC629C">
      <w:pPr>
        <w:pStyle w:val="TextHeader"/>
      </w:pPr>
      <w:r>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C21A" w14:textId="77777777" w:rsidR="00DF2A31" w:rsidRDefault="00DF2A31" w:rsidP="00A13F94">
      <w:r>
        <w:separator/>
      </w:r>
    </w:p>
  </w:endnote>
  <w:endnote w:type="continuationSeparator" w:id="0">
    <w:p w14:paraId="70ED0D8C" w14:textId="77777777" w:rsidR="00DF2A31" w:rsidRDefault="00DF2A31" w:rsidP="00A13F94">
      <w:r>
        <w:continuationSeparator/>
      </w:r>
    </w:p>
  </w:endnote>
  <w:endnote w:type="continuationNotice" w:id="1">
    <w:p w14:paraId="5DEC4364" w14:textId="77777777" w:rsidR="00DF2A31" w:rsidRDefault="00DF2A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lang w:val="de-AT" w:eastAsia="de-AT"/>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lang w:val="de-AT" w:eastAsia="de-AT"/>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lang w:val="de-AT" w:eastAsia="de-AT"/>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lang w:val="de-AT" w:eastAsia="de-AT"/>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16D03F15"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C6016D">
            <w:rPr>
              <w:bCs/>
              <w:noProof/>
              <w:color w:val="757777" w:themeColor="accent4"/>
              <w:sz w:val="16"/>
              <w:szCs w:val="16"/>
            </w:rPr>
            <w:t>3</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C6016D">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lang w:val="de-AT" w:eastAsia="de-AT"/>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4059C7EC"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0527BB">
            <w:rPr>
              <w:noProof/>
              <w:szCs w:val="16"/>
            </w:rPr>
            <w:t>Anwenderbericht_Kardex_Mlog_Kärntner_final</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lang w:val="de-AT" w:eastAsia="de-AT"/>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B3FF" w14:textId="77777777" w:rsidR="00DF2A31" w:rsidRDefault="00DF2A31" w:rsidP="00A13F94">
      <w:r>
        <w:separator/>
      </w:r>
    </w:p>
  </w:footnote>
  <w:footnote w:type="continuationSeparator" w:id="0">
    <w:p w14:paraId="1D3DE927" w14:textId="77777777" w:rsidR="00DF2A31" w:rsidRDefault="00DF2A31" w:rsidP="00A13F94">
      <w:r>
        <w:continuationSeparator/>
      </w:r>
    </w:p>
  </w:footnote>
  <w:footnote w:type="continuationNotice" w:id="1">
    <w:p w14:paraId="366F35B9" w14:textId="77777777" w:rsidR="00DF2A31" w:rsidRDefault="00DF2A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4D2D"/>
    <w:rsid w:val="0000520C"/>
    <w:rsid w:val="0001290F"/>
    <w:rsid w:val="00015C7C"/>
    <w:rsid w:val="00016B16"/>
    <w:rsid w:val="000172F4"/>
    <w:rsid w:val="00017676"/>
    <w:rsid w:val="00021487"/>
    <w:rsid w:val="00023A21"/>
    <w:rsid w:val="000255D0"/>
    <w:rsid w:val="000352F4"/>
    <w:rsid w:val="00036260"/>
    <w:rsid w:val="00036B65"/>
    <w:rsid w:val="00037B3B"/>
    <w:rsid w:val="000420CB"/>
    <w:rsid w:val="00043554"/>
    <w:rsid w:val="00044070"/>
    <w:rsid w:val="00045DAA"/>
    <w:rsid w:val="0004701C"/>
    <w:rsid w:val="00047F64"/>
    <w:rsid w:val="00051FBE"/>
    <w:rsid w:val="000527BB"/>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2097"/>
    <w:rsid w:val="00092B39"/>
    <w:rsid w:val="00093158"/>
    <w:rsid w:val="00093DDF"/>
    <w:rsid w:val="00094469"/>
    <w:rsid w:val="00094860"/>
    <w:rsid w:val="000A1100"/>
    <w:rsid w:val="000A5267"/>
    <w:rsid w:val="000A707B"/>
    <w:rsid w:val="000B204F"/>
    <w:rsid w:val="000B2331"/>
    <w:rsid w:val="000B2F6A"/>
    <w:rsid w:val="000B45EA"/>
    <w:rsid w:val="000B4C47"/>
    <w:rsid w:val="000B7A0A"/>
    <w:rsid w:val="000C256F"/>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04F6"/>
    <w:rsid w:val="000F3EBD"/>
    <w:rsid w:val="000F40C6"/>
    <w:rsid w:val="000F4365"/>
    <w:rsid w:val="000F439B"/>
    <w:rsid w:val="000F54A6"/>
    <w:rsid w:val="000F5719"/>
    <w:rsid w:val="000F6287"/>
    <w:rsid w:val="000F65FD"/>
    <w:rsid w:val="00101C53"/>
    <w:rsid w:val="001023EA"/>
    <w:rsid w:val="00102A4B"/>
    <w:rsid w:val="00105095"/>
    <w:rsid w:val="00106CD9"/>
    <w:rsid w:val="00107677"/>
    <w:rsid w:val="00111D0D"/>
    <w:rsid w:val="0011286A"/>
    <w:rsid w:val="00117556"/>
    <w:rsid w:val="00120959"/>
    <w:rsid w:val="00124D04"/>
    <w:rsid w:val="001254AA"/>
    <w:rsid w:val="001254CE"/>
    <w:rsid w:val="00127F00"/>
    <w:rsid w:val="0013164A"/>
    <w:rsid w:val="00131875"/>
    <w:rsid w:val="00132A67"/>
    <w:rsid w:val="00134F80"/>
    <w:rsid w:val="00140037"/>
    <w:rsid w:val="00141B54"/>
    <w:rsid w:val="0014457D"/>
    <w:rsid w:val="001468BC"/>
    <w:rsid w:val="001479FF"/>
    <w:rsid w:val="001525B4"/>
    <w:rsid w:val="00155CD9"/>
    <w:rsid w:val="00156F93"/>
    <w:rsid w:val="00157676"/>
    <w:rsid w:val="00160BFF"/>
    <w:rsid w:val="00161A88"/>
    <w:rsid w:val="00162F3C"/>
    <w:rsid w:val="00164065"/>
    <w:rsid w:val="0016518D"/>
    <w:rsid w:val="00166479"/>
    <w:rsid w:val="001665C3"/>
    <w:rsid w:val="001725DC"/>
    <w:rsid w:val="00173093"/>
    <w:rsid w:val="00174237"/>
    <w:rsid w:val="00175395"/>
    <w:rsid w:val="00175DAE"/>
    <w:rsid w:val="001766F7"/>
    <w:rsid w:val="001802FA"/>
    <w:rsid w:val="00182B2A"/>
    <w:rsid w:val="00183739"/>
    <w:rsid w:val="001852BE"/>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0ED5"/>
    <w:rsid w:val="001B14C4"/>
    <w:rsid w:val="001B45C2"/>
    <w:rsid w:val="001B5A66"/>
    <w:rsid w:val="001C0579"/>
    <w:rsid w:val="001C14DA"/>
    <w:rsid w:val="001C238F"/>
    <w:rsid w:val="001C45AE"/>
    <w:rsid w:val="001C4D86"/>
    <w:rsid w:val="001C6466"/>
    <w:rsid w:val="001C655E"/>
    <w:rsid w:val="001D272F"/>
    <w:rsid w:val="001D2AF8"/>
    <w:rsid w:val="001D608A"/>
    <w:rsid w:val="001D6578"/>
    <w:rsid w:val="001D7FA9"/>
    <w:rsid w:val="001E2726"/>
    <w:rsid w:val="001E4142"/>
    <w:rsid w:val="001E4315"/>
    <w:rsid w:val="001E5400"/>
    <w:rsid w:val="001F1211"/>
    <w:rsid w:val="001F36E0"/>
    <w:rsid w:val="001F462E"/>
    <w:rsid w:val="001F6230"/>
    <w:rsid w:val="0020070A"/>
    <w:rsid w:val="002018CE"/>
    <w:rsid w:val="00202A21"/>
    <w:rsid w:val="00203B52"/>
    <w:rsid w:val="002047A2"/>
    <w:rsid w:val="0020504F"/>
    <w:rsid w:val="00205A42"/>
    <w:rsid w:val="002075A1"/>
    <w:rsid w:val="00210825"/>
    <w:rsid w:val="00211549"/>
    <w:rsid w:val="00212E53"/>
    <w:rsid w:val="00214FA0"/>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AE4"/>
    <w:rsid w:val="00252D82"/>
    <w:rsid w:val="002553E5"/>
    <w:rsid w:val="00255892"/>
    <w:rsid w:val="002576F7"/>
    <w:rsid w:val="00261EE1"/>
    <w:rsid w:val="0026319B"/>
    <w:rsid w:val="0026550F"/>
    <w:rsid w:val="00265F34"/>
    <w:rsid w:val="00266BB6"/>
    <w:rsid w:val="0027011E"/>
    <w:rsid w:val="002708F2"/>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C06CB"/>
    <w:rsid w:val="002C1D19"/>
    <w:rsid w:val="002C2E50"/>
    <w:rsid w:val="002C2E87"/>
    <w:rsid w:val="002C3671"/>
    <w:rsid w:val="002C4AFF"/>
    <w:rsid w:val="002C76EE"/>
    <w:rsid w:val="002D11C3"/>
    <w:rsid w:val="002D12A3"/>
    <w:rsid w:val="002D1576"/>
    <w:rsid w:val="002D253D"/>
    <w:rsid w:val="002D2559"/>
    <w:rsid w:val="002E1438"/>
    <w:rsid w:val="002E5904"/>
    <w:rsid w:val="002F14C7"/>
    <w:rsid w:val="002F27B7"/>
    <w:rsid w:val="002F29B2"/>
    <w:rsid w:val="002F45D6"/>
    <w:rsid w:val="002F7BD1"/>
    <w:rsid w:val="003007D5"/>
    <w:rsid w:val="003047BD"/>
    <w:rsid w:val="003077EB"/>
    <w:rsid w:val="003116A3"/>
    <w:rsid w:val="003121A3"/>
    <w:rsid w:val="003130B2"/>
    <w:rsid w:val="0031467A"/>
    <w:rsid w:val="00314B3E"/>
    <w:rsid w:val="00317A45"/>
    <w:rsid w:val="003209ED"/>
    <w:rsid w:val="003232D3"/>
    <w:rsid w:val="00323A04"/>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1AF9"/>
    <w:rsid w:val="003520FB"/>
    <w:rsid w:val="00354BE8"/>
    <w:rsid w:val="00354C2C"/>
    <w:rsid w:val="00357075"/>
    <w:rsid w:val="00360BE4"/>
    <w:rsid w:val="00362880"/>
    <w:rsid w:val="003641AC"/>
    <w:rsid w:val="00364748"/>
    <w:rsid w:val="003654D5"/>
    <w:rsid w:val="003711E5"/>
    <w:rsid w:val="0037362C"/>
    <w:rsid w:val="00373A2D"/>
    <w:rsid w:val="00374281"/>
    <w:rsid w:val="0037595E"/>
    <w:rsid w:val="003774DC"/>
    <w:rsid w:val="003774E0"/>
    <w:rsid w:val="003805A5"/>
    <w:rsid w:val="00384FE3"/>
    <w:rsid w:val="00390BC9"/>
    <w:rsid w:val="00391285"/>
    <w:rsid w:val="0039141C"/>
    <w:rsid w:val="0039721E"/>
    <w:rsid w:val="0039743C"/>
    <w:rsid w:val="003A017F"/>
    <w:rsid w:val="003A1414"/>
    <w:rsid w:val="003A2297"/>
    <w:rsid w:val="003A53B4"/>
    <w:rsid w:val="003B1788"/>
    <w:rsid w:val="003B1D13"/>
    <w:rsid w:val="003B392F"/>
    <w:rsid w:val="003B3F37"/>
    <w:rsid w:val="003B44D4"/>
    <w:rsid w:val="003B4FB4"/>
    <w:rsid w:val="003B5D70"/>
    <w:rsid w:val="003B6106"/>
    <w:rsid w:val="003B7CC3"/>
    <w:rsid w:val="003B7D67"/>
    <w:rsid w:val="003C2A01"/>
    <w:rsid w:val="003C2B0C"/>
    <w:rsid w:val="003C4E64"/>
    <w:rsid w:val="003C4FE4"/>
    <w:rsid w:val="003C5A95"/>
    <w:rsid w:val="003C7C08"/>
    <w:rsid w:val="003D26DD"/>
    <w:rsid w:val="003D2ACC"/>
    <w:rsid w:val="003D2DAB"/>
    <w:rsid w:val="003D43E2"/>
    <w:rsid w:val="003D6C5A"/>
    <w:rsid w:val="003E0471"/>
    <w:rsid w:val="003E096B"/>
    <w:rsid w:val="003E0F8B"/>
    <w:rsid w:val="003E5F4C"/>
    <w:rsid w:val="003E715E"/>
    <w:rsid w:val="003F2EDB"/>
    <w:rsid w:val="003F449A"/>
    <w:rsid w:val="003F4635"/>
    <w:rsid w:val="003F5575"/>
    <w:rsid w:val="003F5A3A"/>
    <w:rsid w:val="003F7DCF"/>
    <w:rsid w:val="004007A9"/>
    <w:rsid w:val="00400EA2"/>
    <w:rsid w:val="004029A0"/>
    <w:rsid w:val="00403AD9"/>
    <w:rsid w:val="004045C9"/>
    <w:rsid w:val="00404C1B"/>
    <w:rsid w:val="004061C4"/>
    <w:rsid w:val="00406622"/>
    <w:rsid w:val="00406DA1"/>
    <w:rsid w:val="004077E4"/>
    <w:rsid w:val="0040793A"/>
    <w:rsid w:val="00411B5F"/>
    <w:rsid w:val="00412B81"/>
    <w:rsid w:val="00415182"/>
    <w:rsid w:val="00416D10"/>
    <w:rsid w:val="0041763A"/>
    <w:rsid w:val="00420663"/>
    <w:rsid w:val="0042438A"/>
    <w:rsid w:val="004278D4"/>
    <w:rsid w:val="00427FF8"/>
    <w:rsid w:val="004320EC"/>
    <w:rsid w:val="004334CE"/>
    <w:rsid w:val="00433ED8"/>
    <w:rsid w:val="00434401"/>
    <w:rsid w:val="00434BC5"/>
    <w:rsid w:val="00435256"/>
    <w:rsid w:val="00435312"/>
    <w:rsid w:val="0043637C"/>
    <w:rsid w:val="00444226"/>
    <w:rsid w:val="00444869"/>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5832"/>
    <w:rsid w:val="00467AF4"/>
    <w:rsid w:val="0047019F"/>
    <w:rsid w:val="004706B3"/>
    <w:rsid w:val="0047547F"/>
    <w:rsid w:val="004769FE"/>
    <w:rsid w:val="00482C38"/>
    <w:rsid w:val="004843B1"/>
    <w:rsid w:val="00484FC4"/>
    <w:rsid w:val="004862EE"/>
    <w:rsid w:val="00486A8F"/>
    <w:rsid w:val="00486E42"/>
    <w:rsid w:val="00487A87"/>
    <w:rsid w:val="00487C92"/>
    <w:rsid w:val="00487E22"/>
    <w:rsid w:val="0049002B"/>
    <w:rsid w:val="00491B82"/>
    <w:rsid w:val="00491D06"/>
    <w:rsid w:val="00492F0F"/>
    <w:rsid w:val="0049363A"/>
    <w:rsid w:val="00494CB8"/>
    <w:rsid w:val="00496DA6"/>
    <w:rsid w:val="00497A54"/>
    <w:rsid w:val="004A300E"/>
    <w:rsid w:val="004A4ADA"/>
    <w:rsid w:val="004A6387"/>
    <w:rsid w:val="004A7342"/>
    <w:rsid w:val="004B127D"/>
    <w:rsid w:val="004B301E"/>
    <w:rsid w:val="004B3327"/>
    <w:rsid w:val="004B6581"/>
    <w:rsid w:val="004C0E54"/>
    <w:rsid w:val="004C2466"/>
    <w:rsid w:val="004C3572"/>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DCE"/>
    <w:rsid w:val="00505ED1"/>
    <w:rsid w:val="00506275"/>
    <w:rsid w:val="005104E2"/>
    <w:rsid w:val="005113BA"/>
    <w:rsid w:val="0051387B"/>
    <w:rsid w:val="00517284"/>
    <w:rsid w:val="005175BF"/>
    <w:rsid w:val="00522D08"/>
    <w:rsid w:val="00526D34"/>
    <w:rsid w:val="00532D14"/>
    <w:rsid w:val="005353BB"/>
    <w:rsid w:val="00537923"/>
    <w:rsid w:val="00537DC0"/>
    <w:rsid w:val="005400F4"/>
    <w:rsid w:val="0054091B"/>
    <w:rsid w:val="00540E53"/>
    <w:rsid w:val="00543B7F"/>
    <w:rsid w:val="00544F6A"/>
    <w:rsid w:val="0054569B"/>
    <w:rsid w:val="00547556"/>
    <w:rsid w:val="00550523"/>
    <w:rsid w:val="00555D8E"/>
    <w:rsid w:val="00556A78"/>
    <w:rsid w:val="00557A1F"/>
    <w:rsid w:val="00557D8C"/>
    <w:rsid w:val="00560856"/>
    <w:rsid w:val="00560B65"/>
    <w:rsid w:val="005611F6"/>
    <w:rsid w:val="0056193E"/>
    <w:rsid w:val="00561E85"/>
    <w:rsid w:val="00563BCC"/>
    <w:rsid w:val="00565394"/>
    <w:rsid w:val="0056546D"/>
    <w:rsid w:val="005656A6"/>
    <w:rsid w:val="0056665B"/>
    <w:rsid w:val="00567080"/>
    <w:rsid w:val="00567701"/>
    <w:rsid w:val="00571752"/>
    <w:rsid w:val="00571BF1"/>
    <w:rsid w:val="0057299B"/>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65B"/>
    <w:rsid w:val="00592FF8"/>
    <w:rsid w:val="0059386A"/>
    <w:rsid w:val="0059664B"/>
    <w:rsid w:val="005A0C66"/>
    <w:rsid w:val="005A0F04"/>
    <w:rsid w:val="005A4441"/>
    <w:rsid w:val="005A559F"/>
    <w:rsid w:val="005A5A49"/>
    <w:rsid w:val="005A6238"/>
    <w:rsid w:val="005A630B"/>
    <w:rsid w:val="005A6A4C"/>
    <w:rsid w:val="005A6B19"/>
    <w:rsid w:val="005B00DB"/>
    <w:rsid w:val="005B185F"/>
    <w:rsid w:val="005B4DAF"/>
    <w:rsid w:val="005B6EDE"/>
    <w:rsid w:val="005B7164"/>
    <w:rsid w:val="005C02B1"/>
    <w:rsid w:val="005C26BA"/>
    <w:rsid w:val="005C3194"/>
    <w:rsid w:val="005C355F"/>
    <w:rsid w:val="005C4B3F"/>
    <w:rsid w:val="005D011E"/>
    <w:rsid w:val="005D137F"/>
    <w:rsid w:val="005D5424"/>
    <w:rsid w:val="005D7629"/>
    <w:rsid w:val="005E0B50"/>
    <w:rsid w:val="005E3088"/>
    <w:rsid w:val="005E394F"/>
    <w:rsid w:val="005E3B6A"/>
    <w:rsid w:val="005E4966"/>
    <w:rsid w:val="005E4B9B"/>
    <w:rsid w:val="005E6820"/>
    <w:rsid w:val="005F00BB"/>
    <w:rsid w:val="005F0942"/>
    <w:rsid w:val="005F0B01"/>
    <w:rsid w:val="005F26DC"/>
    <w:rsid w:val="005F315A"/>
    <w:rsid w:val="005F39AA"/>
    <w:rsid w:val="00600A20"/>
    <w:rsid w:val="00602610"/>
    <w:rsid w:val="00602D59"/>
    <w:rsid w:val="006030D3"/>
    <w:rsid w:val="00612BC3"/>
    <w:rsid w:val="00612C9B"/>
    <w:rsid w:val="00612D2A"/>
    <w:rsid w:val="0061305E"/>
    <w:rsid w:val="0061309D"/>
    <w:rsid w:val="0061340F"/>
    <w:rsid w:val="00613E10"/>
    <w:rsid w:val="00614F7B"/>
    <w:rsid w:val="00615FD0"/>
    <w:rsid w:val="006174D3"/>
    <w:rsid w:val="006224F0"/>
    <w:rsid w:val="00622E65"/>
    <w:rsid w:val="00624B05"/>
    <w:rsid w:val="0062531D"/>
    <w:rsid w:val="006253ED"/>
    <w:rsid w:val="0062564D"/>
    <w:rsid w:val="006269E6"/>
    <w:rsid w:val="006304F2"/>
    <w:rsid w:val="0063309A"/>
    <w:rsid w:val="006332D9"/>
    <w:rsid w:val="006343B1"/>
    <w:rsid w:val="0063553E"/>
    <w:rsid w:val="00635B81"/>
    <w:rsid w:val="00640406"/>
    <w:rsid w:val="006404D0"/>
    <w:rsid w:val="00640D35"/>
    <w:rsid w:val="006417A2"/>
    <w:rsid w:val="00642293"/>
    <w:rsid w:val="00643473"/>
    <w:rsid w:val="00644E5A"/>
    <w:rsid w:val="00644F41"/>
    <w:rsid w:val="006458CD"/>
    <w:rsid w:val="00646926"/>
    <w:rsid w:val="00646DC6"/>
    <w:rsid w:val="00647781"/>
    <w:rsid w:val="0064782D"/>
    <w:rsid w:val="00650F28"/>
    <w:rsid w:val="00650FF2"/>
    <w:rsid w:val="006532F0"/>
    <w:rsid w:val="00653FFB"/>
    <w:rsid w:val="00654057"/>
    <w:rsid w:val="00656713"/>
    <w:rsid w:val="0065702B"/>
    <w:rsid w:val="0066063F"/>
    <w:rsid w:val="00660861"/>
    <w:rsid w:val="006617E9"/>
    <w:rsid w:val="00661FC3"/>
    <w:rsid w:val="006629C5"/>
    <w:rsid w:val="00663F6B"/>
    <w:rsid w:val="00665A7F"/>
    <w:rsid w:val="00666BA4"/>
    <w:rsid w:val="00667903"/>
    <w:rsid w:val="00667BDC"/>
    <w:rsid w:val="00667F19"/>
    <w:rsid w:val="006708B1"/>
    <w:rsid w:val="00670DCE"/>
    <w:rsid w:val="00674825"/>
    <w:rsid w:val="006751F9"/>
    <w:rsid w:val="006768F7"/>
    <w:rsid w:val="00681764"/>
    <w:rsid w:val="006827E3"/>
    <w:rsid w:val="00682DDB"/>
    <w:rsid w:val="00683278"/>
    <w:rsid w:val="00683CE0"/>
    <w:rsid w:val="00685547"/>
    <w:rsid w:val="006879A5"/>
    <w:rsid w:val="0069015D"/>
    <w:rsid w:val="0069048E"/>
    <w:rsid w:val="006909B4"/>
    <w:rsid w:val="006934BC"/>
    <w:rsid w:val="0069357F"/>
    <w:rsid w:val="006935DC"/>
    <w:rsid w:val="00693653"/>
    <w:rsid w:val="0069390E"/>
    <w:rsid w:val="006967EE"/>
    <w:rsid w:val="00696A36"/>
    <w:rsid w:val="006A2A90"/>
    <w:rsid w:val="006A314A"/>
    <w:rsid w:val="006A4188"/>
    <w:rsid w:val="006A5D67"/>
    <w:rsid w:val="006A6ED9"/>
    <w:rsid w:val="006B0B7E"/>
    <w:rsid w:val="006B2277"/>
    <w:rsid w:val="006B7EA0"/>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E77A9"/>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15AED"/>
    <w:rsid w:val="00724D20"/>
    <w:rsid w:val="00727701"/>
    <w:rsid w:val="00727BD7"/>
    <w:rsid w:val="0073142E"/>
    <w:rsid w:val="00732D17"/>
    <w:rsid w:val="00736A55"/>
    <w:rsid w:val="00740129"/>
    <w:rsid w:val="00742138"/>
    <w:rsid w:val="00743A94"/>
    <w:rsid w:val="00744E0D"/>
    <w:rsid w:val="007457FA"/>
    <w:rsid w:val="007466CE"/>
    <w:rsid w:val="00746D15"/>
    <w:rsid w:val="00753265"/>
    <w:rsid w:val="00753308"/>
    <w:rsid w:val="00754894"/>
    <w:rsid w:val="00756946"/>
    <w:rsid w:val="00762B0C"/>
    <w:rsid w:val="007638D3"/>
    <w:rsid w:val="00763F09"/>
    <w:rsid w:val="00767CF6"/>
    <w:rsid w:val="007704B7"/>
    <w:rsid w:val="00771236"/>
    <w:rsid w:val="007722B5"/>
    <w:rsid w:val="00774F43"/>
    <w:rsid w:val="0077593D"/>
    <w:rsid w:val="007760DB"/>
    <w:rsid w:val="00776DBC"/>
    <w:rsid w:val="007805BA"/>
    <w:rsid w:val="0078372E"/>
    <w:rsid w:val="00785A28"/>
    <w:rsid w:val="0079046C"/>
    <w:rsid w:val="00790D73"/>
    <w:rsid w:val="00795BB2"/>
    <w:rsid w:val="00795BD7"/>
    <w:rsid w:val="00797520"/>
    <w:rsid w:val="007A0E1A"/>
    <w:rsid w:val="007A110A"/>
    <w:rsid w:val="007A17A9"/>
    <w:rsid w:val="007A2200"/>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71ED"/>
    <w:rsid w:val="0080561B"/>
    <w:rsid w:val="0080649F"/>
    <w:rsid w:val="00806BB3"/>
    <w:rsid w:val="0081038F"/>
    <w:rsid w:val="00811746"/>
    <w:rsid w:val="00811A2E"/>
    <w:rsid w:val="0081653B"/>
    <w:rsid w:val="00816E9D"/>
    <w:rsid w:val="00817146"/>
    <w:rsid w:val="00817D96"/>
    <w:rsid w:val="00820308"/>
    <w:rsid w:val="008213FE"/>
    <w:rsid w:val="00823B8B"/>
    <w:rsid w:val="008260CA"/>
    <w:rsid w:val="00826C07"/>
    <w:rsid w:val="00827334"/>
    <w:rsid w:val="00834589"/>
    <w:rsid w:val="00834CA8"/>
    <w:rsid w:val="00835384"/>
    <w:rsid w:val="00835E2F"/>
    <w:rsid w:val="00841AEE"/>
    <w:rsid w:val="00844132"/>
    <w:rsid w:val="00846880"/>
    <w:rsid w:val="00846C21"/>
    <w:rsid w:val="00846F72"/>
    <w:rsid w:val="00850A5A"/>
    <w:rsid w:val="00852A95"/>
    <w:rsid w:val="00853B4B"/>
    <w:rsid w:val="008573ED"/>
    <w:rsid w:val="00857E72"/>
    <w:rsid w:val="008601DA"/>
    <w:rsid w:val="00860B2B"/>
    <w:rsid w:val="008656AC"/>
    <w:rsid w:val="008667A0"/>
    <w:rsid w:val="008672B2"/>
    <w:rsid w:val="00874A86"/>
    <w:rsid w:val="008756EF"/>
    <w:rsid w:val="00875D6C"/>
    <w:rsid w:val="008765E3"/>
    <w:rsid w:val="0088036C"/>
    <w:rsid w:val="0088137C"/>
    <w:rsid w:val="0088498F"/>
    <w:rsid w:val="00885381"/>
    <w:rsid w:val="008870B2"/>
    <w:rsid w:val="0088774C"/>
    <w:rsid w:val="00887DB9"/>
    <w:rsid w:val="00891885"/>
    <w:rsid w:val="00891959"/>
    <w:rsid w:val="0089286A"/>
    <w:rsid w:val="00893E18"/>
    <w:rsid w:val="008954EB"/>
    <w:rsid w:val="0089640A"/>
    <w:rsid w:val="00897FE5"/>
    <w:rsid w:val="008A05E7"/>
    <w:rsid w:val="008A39DA"/>
    <w:rsid w:val="008A4DE5"/>
    <w:rsid w:val="008A6F4B"/>
    <w:rsid w:val="008B084E"/>
    <w:rsid w:val="008B0973"/>
    <w:rsid w:val="008B3E49"/>
    <w:rsid w:val="008B6F7E"/>
    <w:rsid w:val="008B7DBC"/>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371"/>
    <w:rsid w:val="0090146B"/>
    <w:rsid w:val="009021A0"/>
    <w:rsid w:val="00903FA3"/>
    <w:rsid w:val="00905A02"/>
    <w:rsid w:val="00905AB9"/>
    <w:rsid w:val="009069F7"/>
    <w:rsid w:val="00910AF9"/>
    <w:rsid w:val="00911438"/>
    <w:rsid w:val="0091153B"/>
    <w:rsid w:val="00912791"/>
    <w:rsid w:val="0091461A"/>
    <w:rsid w:val="00914BA7"/>
    <w:rsid w:val="00914E11"/>
    <w:rsid w:val="00914FAC"/>
    <w:rsid w:val="0091561B"/>
    <w:rsid w:val="00916B3A"/>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6091"/>
    <w:rsid w:val="00947E26"/>
    <w:rsid w:val="00952D0B"/>
    <w:rsid w:val="00954614"/>
    <w:rsid w:val="009547BF"/>
    <w:rsid w:val="00954B75"/>
    <w:rsid w:val="00954B83"/>
    <w:rsid w:val="00957BAA"/>
    <w:rsid w:val="00960A58"/>
    <w:rsid w:val="00961129"/>
    <w:rsid w:val="00961D58"/>
    <w:rsid w:val="00962233"/>
    <w:rsid w:val="00962427"/>
    <w:rsid w:val="00962F43"/>
    <w:rsid w:val="00962F52"/>
    <w:rsid w:val="0096335A"/>
    <w:rsid w:val="0096451A"/>
    <w:rsid w:val="00964710"/>
    <w:rsid w:val="00964F19"/>
    <w:rsid w:val="009653EF"/>
    <w:rsid w:val="00965882"/>
    <w:rsid w:val="009666D0"/>
    <w:rsid w:val="00966E77"/>
    <w:rsid w:val="0097392C"/>
    <w:rsid w:val="00973F0C"/>
    <w:rsid w:val="0097415B"/>
    <w:rsid w:val="00975022"/>
    <w:rsid w:val="00975245"/>
    <w:rsid w:val="00975A28"/>
    <w:rsid w:val="00975E54"/>
    <w:rsid w:val="00977A6B"/>
    <w:rsid w:val="00977B16"/>
    <w:rsid w:val="00980BD2"/>
    <w:rsid w:val="00983C6B"/>
    <w:rsid w:val="00984914"/>
    <w:rsid w:val="00984D19"/>
    <w:rsid w:val="00984FCF"/>
    <w:rsid w:val="009874C2"/>
    <w:rsid w:val="00990EB1"/>
    <w:rsid w:val="009925AC"/>
    <w:rsid w:val="00992D8E"/>
    <w:rsid w:val="00995801"/>
    <w:rsid w:val="00997B5C"/>
    <w:rsid w:val="009A0CC2"/>
    <w:rsid w:val="009A3228"/>
    <w:rsid w:val="009A3550"/>
    <w:rsid w:val="009A442D"/>
    <w:rsid w:val="009A5304"/>
    <w:rsid w:val="009A642D"/>
    <w:rsid w:val="009A6BB6"/>
    <w:rsid w:val="009B0069"/>
    <w:rsid w:val="009B08C9"/>
    <w:rsid w:val="009B2B9D"/>
    <w:rsid w:val="009B44D1"/>
    <w:rsid w:val="009B6099"/>
    <w:rsid w:val="009B6EEC"/>
    <w:rsid w:val="009C1FFE"/>
    <w:rsid w:val="009C3182"/>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3E27"/>
    <w:rsid w:val="00A251A2"/>
    <w:rsid w:val="00A25583"/>
    <w:rsid w:val="00A26D74"/>
    <w:rsid w:val="00A30D70"/>
    <w:rsid w:val="00A33036"/>
    <w:rsid w:val="00A33F57"/>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57F61"/>
    <w:rsid w:val="00A61427"/>
    <w:rsid w:val="00A614C9"/>
    <w:rsid w:val="00A61985"/>
    <w:rsid w:val="00A64331"/>
    <w:rsid w:val="00A64BBC"/>
    <w:rsid w:val="00A65172"/>
    <w:rsid w:val="00A71BAF"/>
    <w:rsid w:val="00A72C9C"/>
    <w:rsid w:val="00A74107"/>
    <w:rsid w:val="00A75DB7"/>
    <w:rsid w:val="00A82D54"/>
    <w:rsid w:val="00A84BDE"/>
    <w:rsid w:val="00A84EF6"/>
    <w:rsid w:val="00A8539E"/>
    <w:rsid w:val="00A871C9"/>
    <w:rsid w:val="00A878C5"/>
    <w:rsid w:val="00A90A9F"/>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FCC"/>
    <w:rsid w:val="00AB2D0D"/>
    <w:rsid w:val="00AB723A"/>
    <w:rsid w:val="00AB7433"/>
    <w:rsid w:val="00AC033F"/>
    <w:rsid w:val="00AC070A"/>
    <w:rsid w:val="00AC3423"/>
    <w:rsid w:val="00AC45D3"/>
    <w:rsid w:val="00AC6383"/>
    <w:rsid w:val="00AD023E"/>
    <w:rsid w:val="00AD09A4"/>
    <w:rsid w:val="00AD0CBE"/>
    <w:rsid w:val="00AD20BF"/>
    <w:rsid w:val="00AD26FB"/>
    <w:rsid w:val="00AD4C4B"/>
    <w:rsid w:val="00AD59B1"/>
    <w:rsid w:val="00AD6D90"/>
    <w:rsid w:val="00AD7813"/>
    <w:rsid w:val="00AD7F9A"/>
    <w:rsid w:val="00AE116A"/>
    <w:rsid w:val="00AE54EC"/>
    <w:rsid w:val="00AE5BE9"/>
    <w:rsid w:val="00AE63CC"/>
    <w:rsid w:val="00AE77AD"/>
    <w:rsid w:val="00AF08A0"/>
    <w:rsid w:val="00AF0CF8"/>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1E17"/>
    <w:rsid w:val="00B2289E"/>
    <w:rsid w:val="00B22E4A"/>
    <w:rsid w:val="00B3100D"/>
    <w:rsid w:val="00B350AE"/>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7779"/>
    <w:rsid w:val="00B577C6"/>
    <w:rsid w:val="00B6065A"/>
    <w:rsid w:val="00B60CD8"/>
    <w:rsid w:val="00B6155B"/>
    <w:rsid w:val="00B635C4"/>
    <w:rsid w:val="00B64724"/>
    <w:rsid w:val="00B64786"/>
    <w:rsid w:val="00B665FA"/>
    <w:rsid w:val="00B66B62"/>
    <w:rsid w:val="00B67CA8"/>
    <w:rsid w:val="00B7130C"/>
    <w:rsid w:val="00B7584F"/>
    <w:rsid w:val="00B75A36"/>
    <w:rsid w:val="00B761DD"/>
    <w:rsid w:val="00B762C6"/>
    <w:rsid w:val="00B77A66"/>
    <w:rsid w:val="00B8148A"/>
    <w:rsid w:val="00B837D7"/>
    <w:rsid w:val="00B83E1B"/>
    <w:rsid w:val="00B91F33"/>
    <w:rsid w:val="00B9511C"/>
    <w:rsid w:val="00B96C6B"/>
    <w:rsid w:val="00B97BF6"/>
    <w:rsid w:val="00BA0745"/>
    <w:rsid w:val="00BA0AE5"/>
    <w:rsid w:val="00BA1901"/>
    <w:rsid w:val="00BA23CC"/>
    <w:rsid w:val="00BA58A5"/>
    <w:rsid w:val="00BA7BE5"/>
    <w:rsid w:val="00BA7CA0"/>
    <w:rsid w:val="00BB03D8"/>
    <w:rsid w:val="00BB0818"/>
    <w:rsid w:val="00BB4B46"/>
    <w:rsid w:val="00BB62FE"/>
    <w:rsid w:val="00BB6C4D"/>
    <w:rsid w:val="00BB765A"/>
    <w:rsid w:val="00BC23AB"/>
    <w:rsid w:val="00BC629C"/>
    <w:rsid w:val="00BC69ED"/>
    <w:rsid w:val="00BD0922"/>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EE8"/>
    <w:rsid w:val="00C111BE"/>
    <w:rsid w:val="00C11929"/>
    <w:rsid w:val="00C14A93"/>
    <w:rsid w:val="00C2068A"/>
    <w:rsid w:val="00C20C7D"/>
    <w:rsid w:val="00C21154"/>
    <w:rsid w:val="00C21A5A"/>
    <w:rsid w:val="00C2234A"/>
    <w:rsid w:val="00C23812"/>
    <w:rsid w:val="00C26F2B"/>
    <w:rsid w:val="00C273ED"/>
    <w:rsid w:val="00C31F30"/>
    <w:rsid w:val="00C32D5D"/>
    <w:rsid w:val="00C32F2E"/>
    <w:rsid w:val="00C3392D"/>
    <w:rsid w:val="00C33A65"/>
    <w:rsid w:val="00C34BD6"/>
    <w:rsid w:val="00C34F3F"/>
    <w:rsid w:val="00C36138"/>
    <w:rsid w:val="00C362E0"/>
    <w:rsid w:val="00C37192"/>
    <w:rsid w:val="00C407C4"/>
    <w:rsid w:val="00C428B1"/>
    <w:rsid w:val="00C439B8"/>
    <w:rsid w:val="00C43A12"/>
    <w:rsid w:val="00C45A2C"/>
    <w:rsid w:val="00C50DE6"/>
    <w:rsid w:val="00C51AFD"/>
    <w:rsid w:val="00C52247"/>
    <w:rsid w:val="00C5503B"/>
    <w:rsid w:val="00C56DB7"/>
    <w:rsid w:val="00C573A9"/>
    <w:rsid w:val="00C577C8"/>
    <w:rsid w:val="00C6016D"/>
    <w:rsid w:val="00C606A2"/>
    <w:rsid w:val="00C611CA"/>
    <w:rsid w:val="00C64172"/>
    <w:rsid w:val="00C64D62"/>
    <w:rsid w:val="00C659D8"/>
    <w:rsid w:val="00C65E9F"/>
    <w:rsid w:val="00C67A95"/>
    <w:rsid w:val="00C71347"/>
    <w:rsid w:val="00C73745"/>
    <w:rsid w:val="00C73E86"/>
    <w:rsid w:val="00C748E5"/>
    <w:rsid w:val="00C824BF"/>
    <w:rsid w:val="00C845D3"/>
    <w:rsid w:val="00C84976"/>
    <w:rsid w:val="00C87E60"/>
    <w:rsid w:val="00C90A82"/>
    <w:rsid w:val="00C910DA"/>
    <w:rsid w:val="00C935AD"/>
    <w:rsid w:val="00C95270"/>
    <w:rsid w:val="00CA11F1"/>
    <w:rsid w:val="00CA184C"/>
    <w:rsid w:val="00CA1A77"/>
    <w:rsid w:val="00CA52CF"/>
    <w:rsid w:val="00CA5504"/>
    <w:rsid w:val="00CA5B24"/>
    <w:rsid w:val="00CA7BF8"/>
    <w:rsid w:val="00CA7E80"/>
    <w:rsid w:val="00CB2798"/>
    <w:rsid w:val="00CB3B89"/>
    <w:rsid w:val="00CB6777"/>
    <w:rsid w:val="00CC1975"/>
    <w:rsid w:val="00CC42C9"/>
    <w:rsid w:val="00CC47BA"/>
    <w:rsid w:val="00CC5112"/>
    <w:rsid w:val="00CC5BA3"/>
    <w:rsid w:val="00CD1145"/>
    <w:rsid w:val="00CD1BA9"/>
    <w:rsid w:val="00CD2193"/>
    <w:rsid w:val="00CD50BB"/>
    <w:rsid w:val="00CD609A"/>
    <w:rsid w:val="00CD6F41"/>
    <w:rsid w:val="00CD7959"/>
    <w:rsid w:val="00CE4A7F"/>
    <w:rsid w:val="00CE5252"/>
    <w:rsid w:val="00CE5A27"/>
    <w:rsid w:val="00CE6B60"/>
    <w:rsid w:val="00CE7AEB"/>
    <w:rsid w:val="00CF01E8"/>
    <w:rsid w:val="00CF5024"/>
    <w:rsid w:val="00CF7CBC"/>
    <w:rsid w:val="00D0026D"/>
    <w:rsid w:val="00D0193C"/>
    <w:rsid w:val="00D033A2"/>
    <w:rsid w:val="00D07B36"/>
    <w:rsid w:val="00D1047A"/>
    <w:rsid w:val="00D16F6E"/>
    <w:rsid w:val="00D17ABD"/>
    <w:rsid w:val="00D17BB8"/>
    <w:rsid w:val="00D17F69"/>
    <w:rsid w:val="00D203BC"/>
    <w:rsid w:val="00D20F81"/>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69A7"/>
    <w:rsid w:val="00D7744E"/>
    <w:rsid w:val="00D80075"/>
    <w:rsid w:val="00D811BB"/>
    <w:rsid w:val="00D82C5B"/>
    <w:rsid w:val="00D82D9A"/>
    <w:rsid w:val="00D836D6"/>
    <w:rsid w:val="00D83FB5"/>
    <w:rsid w:val="00D85505"/>
    <w:rsid w:val="00D8594A"/>
    <w:rsid w:val="00D90734"/>
    <w:rsid w:val="00D91273"/>
    <w:rsid w:val="00D9162D"/>
    <w:rsid w:val="00D931A2"/>
    <w:rsid w:val="00D937EC"/>
    <w:rsid w:val="00D96089"/>
    <w:rsid w:val="00D9636F"/>
    <w:rsid w:val="00D97417"/>
    <w:rsid w:val="00D97438"/>
    <w:rsid w:val="00DA0EBB"/>
    <w:rsid w:val="00DA1275"/>
    <w:rsid w:val="00DA2A3B"/>
    <w:rsid w:val="00DA667C"/>
    <w:rsid w:val="00DB0824"/>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2A31"/>
    <w:rsid w:val="00DF612E"/>
    <w:rsid w:val="00DF6ED4"/>
    <w:rsid w:val="00DF73DF"/>
    <w:rsid w:val="00E00145"/>
    <w:rsid w:val="00E04955"/>
    <w:rsid w:val="00E07582"/>
    <w:rsid w:val="00E0797A"/>
    <w:rsid w:val="00E11025"/>
    <w:rsid w:val="00E11259"/>
    <w:rsid w:val="00E12745"/>
    <w:rsid w:val="00E12EC8"/>
    <w:rsid w:val="00E13876"/>
    <w:rsid w:val="00E141B7"/>
    <w:rsid w:val="00E14C0D"/>
    <w:rsid w:val="00E161A4"/>
    <w:rsid w:val="00E16321"/>
    <w:rsid w:val="00E175FD"/>
    <w:rsid w:val="00E17932"/>
    <w:rsid w:val="00E20EAB"/>
    <w:rsid w:val="00E212FE"/>
    <w:rsid w:val="00E2236D"/>
    <w:rsid w:val="00E22DF5"/>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040D"/>
    <w:rsid w:val="00E421C2"/>
    <w:rsid w:val="00E43A96"/>
    <w:rsid w:val="00E43C8A"/>
    <w:rsid w:val="00E44BFA"/>
    <w:rsid w:val="00E45A7B"/>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67F05"/>
    <w:rsid w:val="00E7047F"/>
    <w:rsid w:val="00E71A22"/>
    <w:rsid w:val="00E721EB"/>
    <w:rsid w:val="00E742A7"/>
    <w:rsid w:val="00E74ABB"/>
    <w:rsid w:val="00E76363"/>
    <w:rsid w:val="00E76DF1"/>
    <w:rsid w:val="00E77B39"/>
    <w:rsid w:val="00E8097A"/>
    <w:rsid w:val="00E836EB"/>
    <w:rsid w:val="00E83A0A"/>
    <w:rsid w:val="00E83EB7"/>
    <w:rsid w:val="00E84630"/>
    <w:rsid w:val="00E8659D"/>
    <w:rsid w:val="00E86696"/>
    <w:rsid w:val="00E87531"/>
    <w:rsid w:val="00E87CC2"/>
    <w:rsid w:val="00E93CDE"/>
    <w:rsid w:val="00E940A1"/>
    <w:rsid w:val="00E9505C"/>
    <w:rsid w:val="00EA08FC"/>
    <w:rsid w:val="00EA36CB"/>
    <w:rsid w:val="00EA63E8"/>
    <w:rsid w:val="00EA646D"/>
    <w:rsid w:val="00EA6AB5"/>
    <w:rsid w:val="00EA78CE"/>
    <w:rsid w:val="00EA7A4E"/>
    <w:rsid w:val="00EB07C5"/>
    <w:rsid w:val="00EB1A82"/>
    <w:rsid w:val="00EB2184"/>
    <w:rsid w:val="00EB2B1C"/>
    <w:rsid w:val="00EB300B"/>
    <w:rsid w:val="00EB4CB9"/>
    <w:rsid w:val="00EB6021"/>
    <w:rsid w:val="00EC039F"/>
    <w:rsid w:val="00EC0C0B"/>
    <w:rsid w:val="00EC3B0C"/>
    <w:rsid w:val="00EC3F24"/>
    <w:rsid w:val="00EC71B6"/>
    <w:rsid w:val="00EC7C97"/>
    <w:rsid w:val="00ED1F4B"/>
    <w:rsid w:val="00ED2F4B"/>
    <w:rsid w:val="00ED6B14"/>
    <w:rsid w:val="00EE2F4F"/>
    <w:rsid w:val="00EE4A4F"/>
    <w:rsid w:val="00EF2807"/>
    <w:rsid w:val="00EF382B"/>
    <w:rsid w:val="00EF4668"/>
    <w:rsid w:val="00EF4DD2"/>
    <w:rsid w:val="00EF5E84"/>
    <w:rsid w:val="00EF67DF"/>
    <w:rsid w:val="00EF6F5F"/>
    <w:rsid w:val="00EF7033"/>
    <w:rsid w:val="00EF71FC"/>
    <w:rsid w:val="00EF7EE5"/>
    <w:rsid w:val="00F00B66"/>
    <w:rsid w:val="00F013F3"/>
    <w:rsid w:val="00F01F0D"/>
    <w:rsid w:val="00F026BD"/>
    <w:rsid w:val="00F04C93"/>
    <w:rsid w:val="00F06A7F"/>
    <w:rsid w:val="00F10563"/>
    <w:rsid w:val="00F11054"/>
    <w:rsid w:val="00F11109"/>
    <w:rsid w:val="00F12DF6"/>
    <w:rsid w:val="00F13897"/>
    <w:rsid w:val="00F151A4"/>
    <w:rsid w:val="00F1551D"/>
    <w:rsid w:val="00F155C4"/>
    <w:rsid w:val="00F17582"/>
    <w:rsid w:val="00F17594"/>
    <w:rsid w:val="00F179BD"/>
    <w:rsid w:val="00F21306"/>
    <w:rsid w:val="00F21EA8"/>
    <w:rsid w:val="00F2422E"/>
    <w:rsid w:val="00F263E1"/>
    <w:rsid w:val="00F27DBD"/>
    <w:rsid w:val="00F30775"/>
    <w:rsid w:val="00F31A9D"/>
    <w:rsid w:val="00F31ED2"/>
    <w:rsid w:val="00F32AFF"/>
    <w:rsid w:val="00F335BB"/>
    <w:rsid w:val="00F34345"/>
    <w:rsid w:val="00F34811"/>
    <w:rsid w:val="00F35458"/>
    <w:rsid w:val="00F3746B"/>
    <w:rsid w:val="00F37BBA"/>
    <w:rsid w:val="00F37E00"/>
    <w:rsid w:val="00F410A5"/>
    <w:rsid w:val="00F41E57"/>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66002"/>
    <w:rsid w:val="00F701C5"/>
    <w:rsid w:val="00F71BE8"/>
    <w:rsid w:val="00F7332C"/>
    <w:rsid w:val="00F74F76"/>
    <w:rsid w:val="00F77259"/>
    <w:rsid w:val="00F80373"/>
    <w:rsid w:val="00F81083"/>
    <w:rsid w:val="00F82A79"/>
    <w:rsid w:val="00F82FDE"/>
    <w:rsid w:val="00F83C50"/>
    <w:rsid w:val="00F84F0B"/>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4212"/>
    <w:rsid w:val="00FD66F4"/>
    <w:rsid w:val="00FD6E7A"/>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styleId="NichtaufgelsteErwhnung">
    <w:name w:val="Unresolved Mention"/>
    <w:basedOn w:val="Absatz-Standardschriftart"/>
    <w:uiPriority w:val="99"/>
    <w:semiHidden/>
    <w:unhideWhenUsed/>
    <w:rsid w:val="00E22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erntnermilch.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Props1.xml><?xml version="1.0" encoding="utf-8"?>
<ds:datastoreItem xmlns:ds="http://schemas.openxmlformats.org/officeDocument/2006/customXml" ds:itemID="{E4B10F6F-BC4C-439B-ACF9-1ED3E80545E5}">
  <ds:schemaRefs>
    <ds:schemaRef ds:uri="http://schemas.openxmlformats.org/officeDocument/2006/bibliography"/>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1089</Words>
  <Characters>6861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Wörner, Sabrina</dc:creator>
  <cp:keywords>Template;Kardex Group</cp:keywords>
  <cp:lastModifiedBy>Marcus Walter</cp:lastModifiedBy>
  <cp:revision>3</cp:revision>
  <cp:lastPrinted>2021-07-15T11:15:00Z</cp:lastPrinted>
  <dcterms:created xsi:type="dcterms:W3CDTF">2021-06-09T17:29:00Z</dcterms:created>
  <dcterms:modified xsi:type="dcterms:W3CDTF">2021-07-15T11:15:00Z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